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170AAD">
        <w:rPr>
          <w:rFonts w:ascii="Times New Roman" w:hAnsi="Times New Roman"/>
        </w:rPr>
        <w:t>SS Chapter 3</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170AAD">
        <w:rPr>
          <w:rFonts w:ascii="Times New Roman" w:hAnsi="Times New Roman"/>
        </w:rPr>
        <w:t>Social Studies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170AAD">
        <w:rPr>
          <w:rFonts w:ascii="Times New Roman" w:hAnsi="Times New Roman"/>
        </w:rPr>
        <w:t>April 10</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1E0E76" w:rsidRDefault="00A8606A" w:rsidP="00A8606A">
      <w:pPr>
        <w:tabs>
          <w:tab w:val="left" w:pos="540"/>
        </w:tabs>
        <w:spacing w:after="40"/>
        <w:ind w:left="461" w:hanging="187"/>
        <w:rPr>
          <w:rFonts w:ascii="Times New Roman" w:hAnsi="Times New Roman"/>
        </w:rPr>
      </w:pPr>
      <w:r w:rsidRPr="00A8606A">
        <w:rPr>
          <w:rFonts w:ascii="Times New Roman" w:hAnsi="Times New Roman"/>
        </w:rPr>
        <w:t>1.2.4</w:t>
      </w:r>
      <w:proofErr w:type="gramStart"/>
      <w:r w:rsidRPr="00A8606A">
        <w:rPr>
          <w:rFonts w:ascii="Times New Roman" w:hAnsi="Times New Roman"/>
        </w:rPr>
        <w:t>.E</w:t>
      </w:r>
      <w:proofErr w:type="gramEnd"/>
      <w:r w:rsidRPr="00A8606A">
        <w:rPr>
          <w:rFonts w:ascii="Times New Roman" w:hAnsi="Times New Roman"/>
        </w:rPr>
        <w:t>. Read, understand, and respond to essential content of text in all academic areas.</w:t>
      </w:r>
    </w:p>
    <w:p w:rsidR="00A8606A" w:rsidRPr="00A8606A" w:rsidRDefault="00A8606A" w:rsidP="00A8606A">
      <w:pPr>
        <w:tabs>
          <w:tab w:val="left" w:pos="540"/>
        </w:tabs>
        <w:spacing w:after="40"/>
        <w:ind w:left="461" w:hanging="187"/>
        <w:rPr>
          <w:rFonts w:ascii="Times New Roman" w:hAnsi="Times New Roman"/>
        </w:rPr>
      </w:pPr>
      <w:r w:rsidRPr="00A8606A">
        <w:rPr>
          <w:rFonts w:ascii="Times New Roman" w:hAnsi="Times New Roman"/>
        </w:rPr>
        <w:t>1.5.4</w:t>
      </w:r>
      <w:proofErr w:type="gramStart"/>
      <w:r w:rsidRPr="00A8606A">
        <w:rPr>
          <w:rFonts w:ascii="Times New Roman" w:hAnsi="Times New Roman"/>
        </w:rPr>
        <w:t>.F</w:t>
      </w:r>
      <w:proofErr w:type="gramEnd"/>
      <w:r w:rsidRPr="00A8606A">
        <w:rPr>
          <w:rFonts w:ascii="Times New Roman" w:hAnsi="Times New Roman"/>
        </w:rPr>
        <w:t xml:space="preserve">.  Use grade appropriate conventions of language when </w:t>
      </w:r>
      <w:r w:rsidR="00437E46" w:rsidRPr="00A8606A">
        <w:rPr>
          <w:rFonts w:ascii="Times New Roman" w:hAnsi="Times New Roman"/>
        </w:rPr>
        <w:t>writing and</w:t>
      </w:r>
      <w:r w:rsidRPr="00A8606A">
        <w:rPr>
          <w:rFonts w:ascii="Times New Roman" w:hAnsi="Times New Roman"/>
        </w:rPr>
        <w:t xml:space="preserve"> editing. </w:t>
      </w:r>
    </w:p>
    <w:p w:rsidR="00A8606A" w:rsidRPr="00A8606A" w:rsidRDefault="00A8606A" w:rsidP="00A8606A">
      <w:pPr>
        <w:tabs>
          <w:tab w:val="left" w:pos="540"/>
        </w:tabs>
        <w:spacing w:after="40"/>
        <w:ind w:left="720" w:hanging="180"/>
        <w:rPr>
          <w:rFonts w:ascii="Times New Roman" w:hAnsi="Times New Roman"/>
        </w:rPr>
      </w:pPr>
      <w:r w:rsidRPr="00A8606A">
        <w:rPr>
          <w:rFonts w:ascii="Times New Roman" w:hAnsi="Times New Roman"/>
        </w:rPr>
        <w:t xml:space="preserve">• Spell common, frequently used words correctly. </w:t>
      </w:r>
    </w:p>
    <w:p w:rsidR="00A8606A" w:rsidRPr="00A8606A" w:rsidRDefault="00A8606A" w:rsidP="00A8606A">
      <w:pPr>
        <w:tabs>
          <w:tab w:val="left" w:pos="540"/>
        </w:tabs>
        <w:spacing w:after="40"/>
        <w:ind w:left="720" w:hanging="180"/>
        <w:rPr>
          <w:rFonts w:ascii="Times New Roman" w:hAnsi="Times New Roman"/>
        </w:rPr>
      </w:pPr>
      <w:r w:rsidRPr="00A8606A">
        <w:rPr>
          <w:rFonts w:ascii="Times New Roman" w:hAnsi="Times New Roman"/>
        </w:rPr>
        <w:t xml:space="preserve">• Use capital letters correctly. </w:t>
      </w:r>
    </w:p>
    <w:p w:rsidR="00A8606A" w:rsidRPr="00A8606A" w:rsidRDefault="00A8606A" w:rsidP="00A8606A">
      <w:pPr>
        <w:tabs>
          <w:tab w:val="left" w:pos="540"/>
        </w:tabs>
        <w:spacing w:after="40"/>
        <w:ind w:left="720" w:hanging="180"/>
        <w:rPr>
          <w:rFonts w:ascii="Times New Roman" w:hAnsi="Times New Roman"/>
        </w:rPr>
      </w:pPr>
      <w:r w:rsidRPr="00A8606A">
        <w:rPr>
          <w:rFonts w:ascii="Times New Roman" w:hAnsi="Times New Roman"/>
        </w:rPr>
        <w:t xml:space="preserve">• Punctuate correctly. </w:t>
      </w:r>
    </w:p>
    <w:p w:rsidR="00A8606A" w:rsidRDefault="00A8606A" w:rsidP="00A8606A">
      <w:pPr>
        <w:tabs>
          <w:tab w:val="left" w:pos="540"/>
        </w:tabs>
        <w:spacing w:after="40"/>
        <w:ind w:left="720" w:hanging="180"/>
        <w:rPr>
          <w:rFonts w:ascii="Times New Roman" w:hAnsi="Times New Roman"/>
        </w:rPr>
      </w:pPr>
      <w:r w:rsidRPr="00A8606A">
        <w:rPr>
          <w:rFonts w:ascii="Times New Roman" w:hAnsi="Times New Roman"/>
        </w:rPr>
        <w:t>• Use correct grammar and sentence formation.</w:t>
      </w:r>
    </w:p>
    <w:p w:rsidR="00437E46" w:rsidRDefault="00437E46" w:rsidP="00437E46">
      <w:pPr>
        <w:tabs>
          <w:tab w:val="left" w:pos="540"/>
        </w:tabs>
        <w:spacing w:after="40"/>
        <w:ind w:left="540" w:hanging="270"/>
        <w:rPr>
          <w:rFonts w:ascii="Times New Roman" w:hAnsi="Times New Roman"/>
        </w:rPr>
      </w:pPr>
      <w:r w:rsidRPr="00437E46">
        <w:rPr>
          <w:rFonts w:ascii="Times New Roman" w:hAnsi="Times New Roman"/>
        </w:rPr>
        <w:t>1.6.4</w:t>
      </w:r>
      <w:proofErr w:type="gramStart"/>
      <w:r w:rsidRPr="00437E46">
        <w:rPr>
          <w:rFonts w:ascii="Times New Roman" w:hAnsi="Times New Roman"/>
        </w:rPr>
        <w:t>.A</w:t>
      </w:r>
      <w:proofErr w:type="gramEnd"/>
      <w:r w:rsidRPr="00437E46">
        <w:rPr>
          <w:rFonts w:ascii="Times New Roman" w:hAnsi="Times New Roman"/>
        </w:rPr>
        <w:t xml:space="preserve">. Listen critically and respond to others in small and large group situations. Respond with </w:t>
      </w:r>
      <w:r>
        <w:rPr>
          <w:rFonts w:ascii="Times New Roman" w:hAnsi="Times New Roman"/>
        </w:rPr>
        <w:t>g</w:t>
      </w:r>
      <w:r w:rsidRPr="00437E46">
        <w:rPr>
          <w:rFonts w:ascii="Times New Roman" w:hAnsi="Times New Roman"/>
        </w:rPr>
        <w:t>rade level appropriate questions, ideas, information, or opinions.</w:t>
      </w:r>
    </w:p>
    <w:p w:rsidR="00437E46" w:rsidRPr="00437E46" w:rsidRDefault="00437E46" w:rsidP="00437E46">
      <w:pPr>
        <w:tabs>
          <w:tab w:val="left" w:pos="540"/>
        </w:tabs>
        <w:spacing w:after="40"/>
        <w:ind w:left="540" w:hanging="270"/>
        <w:rPr>
          <w:rFonts w:ascii="Times New Roman" w:hAnsi="Times New Roman"/>
        </w:rPr>
      </w:pPr>
      <w:r w:rsidRPr="00437E46">
        <w:rPr>
          <w:rFonts w:ascii="Times New Roman" w:hAnsi="Times New Roman"/>
        </w:rPr>
        <w:t>8.2.4</w:t>
      </w:r>
      <w:proofErr w:type="gramStart"/>
      <w:r w:rsidRPr="00437E46">
        <w:rPr>
          <w:rFonts w:ascii="Times New Roman" w:hAnsi="Times New Roman"/>
        </w:rPr>
        <w:t>.D</w:t>
      </w:r>
      <w:proofErr w:type="gramEnd"/>
      <w:r w:rsidRPr="00437E46">
        <w:rPr>
          <w:rFonts w:ascii="Times New Roman" w:hAnsi="Times New Roman"/>
        </w:rPr>
        <w:t xml:space="preserve">. Distinguish between conflict and cooperation among groups and organization that impacted the history and development of Pennsylvania </w:t>
      </w:r>
    </w:p>
    <w:p w:rsidR="00437E46" w:rsidRPr="00437E46" w:rsidRDefault="00437E46" w:rsidP="00437E46">
      <w:pPr>
        <w:tabs>
          <w:tab w:val="left" w:pos="720"/>
        </w:tabs>
        <w:spacing w:after="40"/>
        <w:ind w:left="720" w:hanging="180"/>
        <w:rPr>
          <w:rFonts w:ascii="Times New Roman" w:hAnsi="Times New Roman"/>
        </w:rPr>
      </w:pPr>
      <w:r w:rsidRPr="00437E46">
        <w:rPr>
          <w:rFonts w:ascii="Times New Roman" w:hAnsi="Times New Roman"/>
        </w:rPr>
        <w:t xml:space="preserve">• Ethnicity and race </w:t>
      </w:r>
    </w:p>
    <w:p w:rsidR="00437E46" w:rsidRPr="00437E46" w:rsidRDefault="00437E46" w:rsidP="00437E46">
      <w:pPr>
        <w:tabs>
          <w:tab w:val="left" w:pos="720"/>
        </w:tabs>
        <w:spacing w:after="40"/>
        <w:ind w:left="720" w:hanging="180"/>
        <w:rPr>
          <w:rFonts w:ascii="Times New Roman" w:hAnsi="Times New Roman"/>
        </w:rPr>
      </w:pPr>
      <w:r w:rsidRPr="00437E46">
        <w:rPr>
          <w:rFonts w:ascii="Times New Roman" w:hAnsi="Times New Roman"/>
        </w:rPr>
        <w:t xml:space="preserve">• Working conditions </w:t>
      </w:r>
    </w:p>
    <w:p w:rsidR="00437E46" w:rsidRPr="00437E46" w:rsidRDefault="00437E46" w:rsidP="00437E46">
      <w:pPr>
        <w:tabs>
          <w:tab w:val="left" w:pos="720"/>
        </w:tabs>
        <w:spacing w:after="40"/>
        <w:ind w:left="720" w:hanging="180"/>
        <w:rPr>
          <w:rFonts w:ascii="Times New Roman" w:hAnsi="Times New Roman"/>
        </w:rPr>
      </w:pPr>
      <w:r w:rsidRPr="00437E46">
        <w:rPr>
          <w:rFonts w:ascii="Times New Roman" w:hAnsi="Times New Roman"/>
        </w:rPr>
        <w:t xml:space="preserve">• Immigration </w:t>
      </w:r>
    </w:p>
    <w:p w:rsidR="00437E46" w:rsidRPr="00437E46" w:rsidRDefault="00437E46" w:rsidP="00437E46">
      <w:pPr>
        <w:tabs>
          <w:tab w:val="left" w:pos="720"/>
        </w:tabs>
        <w:spacing w:after="40"/>
        <w:ind w:left="720" w:hanging="180"/>
        <w:rPr>
          <w:rFonts w:ascii="Times New Roman" w:hAnsi="Times New Roman"/>
        </w:rPr>
      </w:pPr>
      <w:r w:rsidRPr="00437E46">
        <w:rPr>
          <w:rFonts w:ascii="Times New Roman" w:hAnsi="Times New Roman"/>
        </w:rPr>
        <w:t xml:space="preserve">• Military conflict </w:t>
      </w:r>
    </w:p>
    <w:p w:rsidR="00437E46" w:rsidRDefault="00437E46" w:rsidP="00437E46">
      <w:pPr>
        <w:tabs>
          <w:tab w:val="left" w:pos="720"/>
        </w:tabs>
        <w:spacing w:after="40"/>
        <w:ind w:left="720" w:hanging="180"/>
        <w:rPr>
          <w:rFonts w:ascii="Times New Roman" w:hAnsi="Times New Roman"/>
        </w:rPr>
      </w:pPr>
      <w:r w:rsidRPr="00437E46">
        <w:rPr>
          <w:rFonts w:ascii="Times New Roman" w:hAnsi="Times New Roman"/>
        </w:rPr>
        <w:t>• Economic stability</w:t>
      </w:r>
    </w:p>
    <w:p w:rsidR="00A8606A" w:rsidRPr="00CC705A" w:rsidRDefault="00A8606A" w:rsidP="00A8606A">
      <w:pPr>
        <w:tabs>
          <w:tab w:val="left" w:pos="540"/>
        </w:tabs>
        <w:spacing w:after="40"/>
        <w:ind w:left="461" w:hanging="187"/>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037940" w:rsidRDefault="00037940" w:rsidP="00037940">
      <w:pPr>
        <w:widowControl/>
        <w:autoSpaceDE w:val="0"/>
        <w:autoSpaceDN w:val="0"/>
        <w:adjustRightInd w:val="0"/>
        <w:snapToGrid/>
        <w:ind w:left="540" w:hanging="270"/>
        <w:rPr>
          <w:rFonts w:ascii="Times New Roman" w:hAnsi="Times New Roman"/>
          <w:bCs/>
        </w:rPr>
      </w:pPr>
      <w:r w:rsidRPr="00037940">
        <w:rPr>
          <w:rFonts w:ascii="Times New Roman" w:hAnsi="Times New Roman"/>
          <w:bCs/>
        </w:rPr>
        <w:t>CC.1.2.4.A</w:t>
      </w:r>
      <w:r>
        <w:rPr>
          <w:rFonts w:ascii="Times New Roman" w:hAnsi="Times New Roman"/>
          <w:bCs/>
        </w:rPr>
        <w:t xml:space="preserve">. </w:t>
      </w:r>
      <w:proofErr w:type="gramStart"/>
      <w:r w:rsidRPr="00037940">
        <w:rPr>
          <w:rFonts w:ascii="Times New Roman" w:hAnsi="Times New Roman"/>
          <w:bCs/>
        </w:rPr>
        <w:t>Determine</w:t>
      </w:r>
      <w:proofErr w:type="gramEnd"/>
      <w:r>
        <w:rPr>
          <w:rFonts w:ascii="Times New Roman" w:hAnsi="Times New Roman"/>
          <w:bCs/>
        </w:rPr>
        <w:t xml:space="preserve"> </w:t>
      </w:r>
      <w:r w:rsidRPr="00037940">
        <w:rPr>
          <w:rFonts w:ascii="Times New Roman" w:hAnsi="Times New Roman"/>
          <w:bCs/>
        </w:rPr>
        <w:t>the</w:t>
      </w:r>
      <w:r>
        <w:rPr>
          <w:rFonts w:ascii="Times New Roman" w:hAnsi="Times New Roman"/>
          <w:bCs/>
        </w:rPr>
        <w:t xml:space="preserve"> </w:t>
      </w:r>
      <w:r w:rsidRPr="00037940">
        <w:rPr>
          <w:rFonts w:ascii="Times New Roman" w:hAnsi="Times New Roman"/>
          <w:bCs/>
        </w:rPr>
        <w:t>main</w:t>
      </w:r>
      <w:r>
        <w:rPr>
          <w:rFonts w:ascii="Times New Roman" w:hAnsi="Times New Roman"/>
          <w:bCs/>
        </w:rPr>
        <w:t xml:space="preserve"> </w:t>
      </w:r>
      <w:r w:rsidRPr="00037940">
        <w:rPr>
          <w:rFonts w:ascii="Times New Roman" w:hAnsi="Times New Roman"/>
          <w:bCs/>
        </w:rPr>
        <w:t>idea</w:t>
      </w:r>
      <w:r>
        <w:rPr>
          <w:rFonts w:ascii="Times New Roman" w:hAnsi="Times New Roman"/>
          <w:bCs/>
        </w:rPr>
        <w:t xml:space="preserve"> </w:t>
      </w:r>
      <w:r w:rsidRPr="00037940">
        <w:rPr>
          <w:rFonts w:ascii="Times New Roman" w:hAnsi="Times New Roman"/>
          <w:bCs/>
        </w:rPr>
        <w:t>of</w:t>
      </w:r>
      <w:r>
        <w:rPr>
          <w:rFonts w:ascii="Times New Roman" w:hAnsi="Times New Roman"/>
          <w:bCs/>
        </w:rPr>
        <w:t xml:space="preserve"> </w:t>
      </w:r>
      <w:r w:rsidRPr="00037940">
        <w:rPr>
          <w:rFonts w:ascii="Times New Roman" w:hAnsi="Times New Roman"/>
          <w:bCs/>
        </w:rPr>
        <w:t>a</w:t>
      </w:r>
      <w:r>
        <w:rPr>
          <w:rFonts w:ascii="Times New Roman" w:hAnsi="Times New Roman"/>
          <w:bCs/>
        </w:rPr>
        <w:t xml:space="preserve"> </w:t>
      </w:r>
      <w:r w:rsidRPr="00037940">
        <w:rPr>
          <w:rFonts w:ascii="Times New Roman" w:hAnsi="Times New Roman"/>
          <w:bCs/>
        </w:rPr>
        <w:t>text</w:t>
      </w:r>
      <w:r>
        <w:rPr>
          <w:rFonts w:ascii="Times New Roman" w:hAnsi="Times New Roman"/>
          <w:bCs/>
        </w:rPr>
        <w:t xml:space="preserve"> </w:t>
      </w:r>
      <w:r w:rsidRPr="00037940">
        <w:rPr>
          <w:rFonts w:ascii="Times New Roman" w:hAnsi="Times New Roman"/>
          <w:bCs/>
        </w:rPr>
        <w:t>and</w:t>
      </w:r>
      <w:r>
        <w:rPr>
          <w:rFonts w:ascii="Times New Roman" w:hAnsi="Times New Roman"/>
          <w:bCs/>
        </w:rPr>
        <w:t xml:space="preserve"> </w:t>
      </w:r>
      <w:r w:rsidRPr="00037940">
        <w:rPr>
          <w:rFonts w:ascii="Times New Roman" w:hAnsi="Times New Roman"/>
          <w:bCs/>
        </w:rPr>
        <w:t>explain</w:t>
      </w:r>
      <w:r>
        <w:rPr>
          <w:rFonts w:ascii="Times New Roman" w:hAnsi="Times New Roman"/>
          <w:bCs/>
        </w:rPr>
        <w:t xml:space="preserve"> </w:t>
      </w:r>
      <w:r w:rsidRPr="00037940">
        <w:rPr>
          <w:rFonts w:ascii="Times New Roman" w:hAnsi="Times New Roman"/>
          <w:bCs/>
        </w:rPr>
        <w:t>how</w:t>
      </w:r>
      <w:r>
        <w:rPr>
          <w:rFonts w:ascii="Times New Roman" w:hAnsi="Times New Roman"/>
          <w:bCs/>
        </w:rPr>
        <w:t xml:space="preserve"> </w:t>
      </w:r>
      <w:r w:rsidRPr="00037940">
        <w:rPr>
          <w:rFonts w:ascii="Times New Roman" w:hAnsi="Times New Roman"/>
          <w:bCs/>
        </w:rPr>
        <w:t>it</w:t>
      </w:r>
      <w:r>
        <w:rPr>
          <w:rFonts w:ascii="Times New Roman" w:hAnsi="Times New Roman"/>
          <w:bCs/>
        </w:rPr>
        <w:t xml:space="preserve"> </w:t>
      </w:r>
      <w:r w:rsidRPr="00037940">
        <w:rPr>
          <w:rFonts w:ascii="Times New Roman" w:hAnsi="Times New Roman"/>
          <w:bCs/>
        </w:rPr>
        <w:t>is</w:t>
      </w:r>
      <w:r>
        <w:rPr>
          <w:rFonts w:ascii="Times New Roman" w:hAnsi="Times New Roman"/>
          <w:bCs/>
        </w:rPr>
        <w:t xml:space="preserve"> </w:t>
      </w:r>
      <w:r w:rsidRPr="00037940">
        <w:rPr>
          <w:rFonts w:ascii="Times New Roman" w:hAnsi="Times New Roman"/>
          <w:bCs/>
        </w:rPr>
        <w:t>supported</w:t>
      </w:r>
      <w:r>
        <w:rPr>
          <w:rFonts w:ascii="Times New Roman" w:hAnsi="Times New Roman"/>
          <w:bCs/>
        </w:rPr>
        <w:t xml:space="preserve"> </w:t>
      </w:r>
      <w:r w:rsidRPr="00037940">
        <w:rPr>
          <w:rFonts w:ascii="Times New Roman" w:hAnsi="Times New Roman"/>
          <w:bCs/>
        </w:rPr>
        <w:t>by</w:t>
      </w:r>
      <w:r>
        <w:rPr>
          <w:rFonts w:ascii="Times New Roman" w:hAnsi="Times New Roman"/>
          <w:bCs/>
        </w:rPr>
        <w:t xml:space="preserve"> </w:t>
      </w:r>
      <w:r w:rsidRPr="00037940">
        <w:rPr>
          <w:rFonts w:ascii="Times New Roman" w:hAnsi="Times New Roman"/>
          <w:bCs/>
        </w:rPr>
        <w:t>key</w:t>
      </w:r>
      <w:r>
        <w:rPr>
          <w:rFonts w:ascii="Times New Roman" w:hAnsi="Times New Roman"/>
          <w:bCs/>
        </w:rPr>
        <w:t xml:space="preserve"> </w:t>
      </w:r>
      <w:r w:rsidRPr="00037940">
        <w:rPr>
          <w:rFonts w:ascii="Times New Roman" w:hAnsi="Times New Roman"/>
          <w:bCs/>
        </w:rPr>
        <w:t>details;</w:t>
      </w:r>
      <w:r>
        <w:rPr>
          <w:rFonts w:ascii="Times New Roman" w:hAnsi="Times New Roman"/>
          <w:bCs/>
        </w:rPr>
        <w:t xml:space="preserve"> </w:t>
      </w:r>
      <w:r w:rsidRPr="00037940">
        <w:rPr>
          <w:rFonts w:ascii="Times New Roman" w:hAnsi="Times New Roman"/>
          <w:bCs/>
        </w:rPr>
        <w:t>summarize</w:t>
      </w:r>
      <w:r>
        <w:rPr>
          <w:rFonts w:ascii="Times New Roman" w:hAnsi="Times New Roman"/>
          <w:bCs/>
        </w:rPr>
        <w:t xml:space="preserve"> </w:t>
      </w:r>
      <w:r w:rsidRPr="00037940">
        <w:rPr>
          <w:rFonts w:ascii="Times New Roman" w:hAnsi="Times New Roman"/>
          <w:bCs/>
        </w:rPr>
        <w:t>the</w:t>
      </w:r>
      <w:r>
        <w:rPr>
          <w:rFonts w:ascii="Times New Roman" w:hAnsi="Times New Roman"/>
          <w:bCs/>
        </w:rPr>
        <w:t xml:space="preserve"> </w:t>
      </w:r>
      <w:r w:rsidRPr="00037940">
        <w:rPr>
          <w:rFonts w:ascii="Times New Roman" w:hAnsi="Times New Roman"/>
          <w:bCs/>
        </w:rPr>
        <w:t>text.</w:t>
      </w:r>
    </w:p>
    <w:p w:rsidR="00170AAD" w:rsidRDefault="00170AAD" w:rsidP="00037940">
      <w:pPr>
        <w:widowControl/>
        <w:autoSpaceDE w:val="0"/>
        <w:autoSpaceDN w:val="0"/>
        <w:adjustRightInd w:val="0"/>
        <w:snapToGrid/>
        <w:ind w:left="540" w:hanging="270"/>
        <w:rPr>
          <w:rFonts w:ascii="Times New Roman" w:hAnsi="Times New Roman"/>
          <w:bCs/>
        </w:rPr>
      </w:pPr>
      <w:r w:rsidRPr="00170AAD">
        <w:rPr>
          <w:rFonts w:ascii="Times New Roman" w:hAnsi="Times New Roman"/>
          <w:bCs/>
        </w:rPr>
        <w:t>CC.1.2.4.F</w:t>
      </w:r>
      <w:r>
        <w:rPr>
          <w:rFonts w:ascii="Times New Roman" w:hAnsi="Times New Roman"/>
          <w:bCs/>
        </w:rPr>
        <w:t xml:space="preserve">. </w:t>
      </w:r>
      <w:r w:rsidRPr="00170AAD">
        <w:rPr>
          <w:rFonts w:ascii="Times New Roman" w:hAnsi="Times New Roman"/>
          <w:bCs/>
        </w:rPr>
        <w:t>Determine</w:t>
      </w:r>
      <w:r>
        <w:rPr>
          <w:rFonts w:ascii="Times New Roman" w:hAnsi="Times New Roman"/>
          <w:bCs/>
        </w:rPr>
        <w:t xml:space="preserve"> </w:t>
      </w:r>
      <w:r w:rsidRPr="00170AAD">
        <w:rPr>
          <w:rFonts w:ascii="Times New Roman" w:hAnsi="Times New Roman"/>
          <w:bCs/>
        </w:rPr>
        <w:t>the</w:t>
      </w:r>
      <w:r>
        <w:rPr>
          <w:rFonts w:ascii="Times New Roman" w:hAnsi="Times New Roman"/>
          <w:bCs/>
        </w:rPr>
        <w:t xml:space="preserve"> </w:t>
      </w:r>
      <w:r w:rsidRPr="00170AAD">
        <w:rPr>
          <w:rFonts w:ascii="Times New Roman" w:hAnsi="Times New Roman"/>
          <w:bCs/>
        </w:rPr>
        <w:t>meaning</w:t>
      </w:r>
      <w:r>
        <w:rPr>
          <w:rFonts w:ascii="Times New Roman" w:hAnsi="Times New Roman"/>
          <w:bCs/>
        </w:rPr>
        <w:t xml:space="preserve"> </w:t>
      </w:r>
      <w:r w:rsidRPr="00170AAD">
        <w:rPr>
          <w:rFonts w:ascii="Times New Roman" w:hAnsi="Times New Roman"/>
          <w:bCs/>
        </w:rPr>
        <w:t>of</w:t>
      </w:r>
      <w:r>
        <w:rPr>
          <w:rFonts w:ascii="Times New Roman" w:hAnsi="Times New Roman"/>
          <w:bCs/>
        </w:rPr>
        <w:t xml:space="preserve"> </w:t>
      </w:r>
      <w:r w:rsidRPr="00170AAD">
        <w:rPr>
          <w:rFonts w:ascii="Times New Roman" w:hAnsi="Times New Roman"/>
          <w:bCs/>
        </w:rPr>
        <w:t>words</w:t>
      </w:r>
      <w:r>
        <w:rPr>
          <w:rFonts w:ascii="Times New Roman" w:hAnsi="Times New Roman"/>
          <w:bCs/>
        </w:rPr>
        <w:t xml:space="preserve"> </w:t>
      </w:r>
      <w:r w:rsidRPr="00170AAD">
        <w:rPr>
          <w:rFonts w:ascii="Times New Roman" w:hAnsi="Times New Roman"/>
          <w:bCs/>
        </w:rPr>
        <w:t>and</w:t>
      </w:r>
      <w:r>
        <w:rPr>
          <w:rFonts w:ascii="Times New Roman" w:hAnsi="Times New Roman"/>
          <w:bCs/>
        </w:rPr>
        <w:t xml:space="preserve"> </w:t>
      </w:r>
      <w:r w:rsidRPr="00170AAD">
        <w:rPr>
          <w:rFonts w:ascii="Times New Roman" w:hAnsi="Times New Roman"/>
          <w:bCs/>
        </w:rPr>
        <w:t>phrases</w:t>
      </w:r>
      <w:r>
        <w:rPr>
          <w:rFonts w:ascii="Times New Roman" w:hAnsi="Times New Roman"/>
          <w:bCs/>
        </w:rPr>
        <w:t xml:space="preserve"> </w:t>
      </w:r>
      <w:r w:rsidRPr="00170AAD">
        <w:rPr>
          <w:rFonts w:ascii="Times New Roman" w:hAnsi="Times New Roman"/>
          <w:bCs/>
        </w:rPr>
        <w:t>as</w:t>
      </w:r>
      <w:r>
        <w:rPr>
          <w:rFonts w:ascii="Times New Roman" w:hAnsi="Times New Roman"/>
          <w:bCs/>
        </w:rPr>
        <w:t xml:space="preserve"> </w:t>
      </w:r>
      <w:r w:rsidRPr="00170AAD">
        <w:rPr>
          <w:rFonts w:ascii="Times New Roman" w:hAnsi="Times New Roman"/>
          <w:bCs/>
        </w:rPr>
        <w:t>they</w:t>
      </w:r>
      <w:r>
        <w:rPr>
          <w:rFonts w:ascii="Times New Roman" w:hAnsi="Times New Roman"/>
          <w:bCs/>
        </w:rPr>
        <w:t xml:space="preserve"> </w:t>
      </w:r>
      <w:r w:rsidRPr="00170AAD">
        <w:rPr>
          <w:rFonts w:ascii="Times New Roman" w:hAnsi="Times New Roman"/>
          <w:bCs/>
        </w:rPr>
        <w:t>are</w:t>
      </w:r>
      <w:r>
        <w:rPr>
          <w:rFonts w:ascii="Times New Roman" w:hAnsi="Times New Roman"/>
          <w:bCs/>
        </w:rPr>
        <w:t xml:space="preserve"> </w:t>
      </w:r>
      <w:r w:rsidRPr="00170AAD">
        <w:rPr>
          <w:rFonts w:ascii="Times New Roman" w:hAnsi="Times New Roman"/>
          <w:bCs/>
        </w:rPr>
        <w:t>used</w:t>
      </w:r>
      <w:r>
        <w:rPr>
          <w:rFonts w:ascii="Times New Roman" w:hAnsi="Times New Roman"/>
          <w:bCs/>
        </w:rPr>
        <w:t xml:space="preserve"> </w:t>
      </w:r>
      <w:r w:rsidRPr="00170AAD">
        <w:rPr>
          <w:rFonts w:ascii="Times New Roman" w:hAnsi="Times New Roman"/>
          <w:bCs/>
        </w:rPr>
        <w:t>in</w:t>
      </w:r>
      <w:r>
        <w:rPr>
          <w:rFonts w:ascii="Times New Roman" w:hAnsi="Times New Roman"/>
          <w:bCs/>
        </w:rPr>
        <w:t xml:space="preserve"> </w:t>
      </w:r>
      <w:r w:rsidRPr="00170AAD">
        <w:rPr>
          <w:rFonts w:ascii="Times New Roman" w:hAnsi="Times New Roman"/>
          <w:bCs/>
        </w:rPr>
        <w:t>grade</w:t>
      </w:r>
      <w:r w:rsidRPr="00170AAD">
        <w:rPr>
          <w:rFonts w:ascii="Cambria Math" w:hAnsi="Cambria Math" w:cs="Cambria Math"/>
          <w:bCs/>
        </w:rPr>
        <w:t>‐</w:t>
      </w:r>
      <w:r w:rsidRPr="00170AAD">
        <w:rPr>
          <w:rFonts w:ascii="Times New Roman" w:hAnsi="Times New Roman"/>
          <w:bCs/>
        </w:rPr>
        <w:t>level</w:t>
      </w:r>
      <w:r>
        <w:rPr>
          <w:rFonts w:ascii="Times New Roman" w:hAnsi="Times New Roman"/>
          <w:bCs/>
        </w:rPr>
        <w:t xml:space="preserve"> </w:t>
      </w:r>
      <w:r w:rsidRPr="00170AAD">
        <w:rPr>
          <w:rFonts w:ascii="Times New Roman" w:hAnsi="Times New Roman"/>
          <w:bCs/>
        </w:rPr>
        <w:t>text,</w:t>
      </w:r>
      <w:r>
        <w:rPr>
          <w:rFonts w:ascii="Times New Roman" w:hAnsi="Times New Roman"/>
          <w:bCs/>
        </w:rPr>
        <w:t xml:space="preserve"> i</w:t>
      </w:r>
      <w:r w:rsidRPr="00170AAD">
        <w:rPr>
          <w:rFonts w:ascii="Times New Roman" w:hAnsi="Times New Roman"/>
          <w:bCs/>
        </w:rPr>
        <w:t>ncluding</w:t>
      </w:r>
      <w:r>
        <w:rPr>
          <w:rFonts w:ascii="Times New Roman" w:hAnsi="Times New Roman"/>
          <w:bCs/>
        </w:rPr>
        <w:t xml:space="preserve"> </w:t>
      </w:r>
      <w:r w:rsidRPr="00170AAD">
        <w:rPr>
          <w:rFonts w:ascii="Times New Roman" w:hAnsi="Times New Roman"/>
          <w:bCs/>
        </w:rPr>
        <w:t>figurative</w:t>
      </w:r>
      <w:r>
        <w:rPr>
          <w:rFonts w:ascii="Times New Roman" w:hAnsi="Times New Roman"/>
          <w:bCs/>
        </w:rPr>
        <w:t xml:space="preserve"> </w:t>
      </w:r>
      <w:r w:rsidRPr="00170AAD">
        <w:rPr>
          <w:rFonts w:ascii="Times New Roman" w:hAnsi="Times New Roman"/>
          <w:bCs/>
        </w:rPr>
        <w:t>language</w:t>
      </w:r>
      <w:r>
        <w:rPr>
          <w:rFonts w:ascii="Times New Roman" w:hAnsi="Times New Roman"/>
          <w:bCs/>
        </w:rPr>
        <w:t>.</w:t>
      </w:r>
    </w:p>
    <w:p w:rsidR="00037940" w:rsidRDefault="00037940" w:rsidP="00037940">
      <w:pPr>
        <w:widowControl/>
        <w:autoSpaceDE w:val="0"/>
        <w:autoSpaceDN w:val="0"/>
        <w:adjustRightInd w:val="0"/>
        <w:snapToGrid/>
        <w:ind w:left="540" w:hanging="270"/>
        <w:rPr>
          <w:rFonts w:ascii="Times New Roman" w:hAnsi="Times New Roman"/>
          <w:bCs/>
        </w:rPr>
      </w:pPr>
      <w:r w:rsidRPr="00037940">
        <w:rPr>
          <w:rFonts w:ascii="Times New Roman" w:hAnsi="Times New Roman"/>
          <w:bCs/>
        </w:rPr>
        <w:t>CC.1.3.4.C</w:t>
      </w:r>
      <w:r>
        <w:rPr>
          <w:rFonts w:ascii="Times New Roman" w:hAnsi="Times New Roman"/>
          <w:bCs/>
        </w:rPr>
        <w:t xml:space="preserve">. </w:t>
      </w:r>
      <w:r w:rsidRPr="00037940">
        <w:rPr>
          <w:rFonts w:ascii="Times New Roman" w:hAnsi="Times New Roman"/>
          <w:bCs/>
        </w:rPr>
        <w:t>Describe</w:t>
      </w:r>
      <w:r>
        <w:rPr>
          <w:rFonts w:ascii="Times New Roman" w:hAnsi="Times New Roman"/>
          <w:bCs/>
        </w:rPr>
        <w:t xml:space="preserve"> </w:t>
      </w:r>
      <w:r w:rsidRPr="00037940">
        <w:rPr>
          <w:rFonts w:ascii="Times New Roman" w:hAnsi="Times New Roman"/>
          <w:bCs/>
        </w:rPr>
        <w:t>in</w:t>
      </w:r>
      <w:r>
        <w:rPr>
          <w:rFonts w:ascii="Times New Roman" w:hAnsi="Times New Roman"/>
          <w:bCs/>
        </w:rPr>
        <w:t xml:space="preserve"> </w:t>
      </w:r>
      <w:r w:rsidRPr="00037940">
        <w:rPr>
          <w:rFonts w:ascii="Times New Roman" w:hAnsi="Times New Roman"/>
          <w:bCs/>
        </w:rPr>
        <w:t>depth</w:t>
      </w:r>
      <w:r>
        <w:rPr>
          <w:rFonts w:ascii="Times New Roman" w:hAnsi="Times New Roman"/>
          <w:bCs/>
        </w:rPr>
        <w:t xml:space="preserve"> </w:t>
      </w:r>
      <w:r w:rsidRPr="00037940">
        <w:rPr>
          <w:rFonts w:ascii="Times New Roman" w:hAnsi="Times New Roman"/>
          <w:bCs/>
        </w:rPr>
        <w:t>a</w:t>
      </w:r>
      <w:r>
        <w:rPr>
          <w:rFonts w:ascii="Times New Roman" w:hAnsi="Times New Roman"/>
          <w:bCs/>
        </w:rPr>
        <w:t xml:space="preserve"> </w:t>
      </w:r>
      <w:r w:rsidRPr="00037940">
        <w:rPr>
          <w:rFonts w:ascii="Times New Roman" w:hAnsi="Times New Roman"/>
          <w:bCs/>
        </w:rPr>
        <w:t>character,</w:t>
      </w:r>
      <w:r>
        <w:rPr>
          <w:rFonts w:ascii="Times New Roman" w:hAnsi="Times New Roman"/>
          <w:bCs/>
        </w:rPr>
        <w:t xml:space="preserve"> </w:t>
      </w:r>
      <w:r w:rsidRPr="00037940">
        <w:rPr>
          <w:rFonts w:ascii="Times New Roman" w:hAnsi="Times New Roman"/>
          <w:bCs/>
        </w:rPr>
        <w:t>setting,</w:t>
      </w:r>
      <w:r>
        <w:rPr>
          <w:rFonts w:ascii="Times New Roman" w:hAnsi="Times New Roman"/>
          <w:bCs/>
        </w:rPr>
        <w:t xml:space="preserve"> </w:t>
      </w:r>
      <w:r w:rsidRPr="00037940">
        <w:rPr>
          <w:rFonts w:ascii="Times New Roman" w:hAnsi="Times New Roman"/>
          <w:bCs/>
        </w:rPr>
        <w:t>or</w:t>
      </w:r>
      <w:r>
        <w:rPr>
          <w:rFonts w:ascii="Times New Roman" w:hAnsi="Times New Roman"/>
          <w:bCs/>
        </w:rPr>
        <w:t xml:space="preserve"> </w:t>
      </w:r>
      <w:r w:rsidRPr="00037940">
        <w:rPr>
          <w:rFonts w:ascii="Times New Roman" w:hAnsi="Times New Roman"/>
          <w:bCs/>
        </w:rPr>
        <w:t>event</w:t>
      </w:r>
      <w:r>
        <w:rPr>
          <w:rFonts w:ascii="Times New Roman" w:hAnsi="Times New Roman"/>
          <w:bCs/>
        </w:rPr>
        <w:t xml:space="preserve"> </w:t>
      </w:r>
      <w:r w:rsidRPr="00037940">
        <w:rPr>
          <w:rFonts w:ascii="Times New Roman" w:hAnsi="Times New Roman"/>
          <w:bCs/>
        </w:rPr>
        <w:t>in</w:t>
      </w:r>
      <w:r>
        <w:rPr>
          <w:rFonts w:ascii="Times New Roman" w:hAnsi="Times New Roman"/>
          <w:bCs/>
        </w:rPr>
        <w:t xml:space="preserve"> </w:t>
      </w:r>
      <w:r w:rsidRPr="00037940">
        <w:rPr>
          <w:rFonts w:ascii="Times New Roman" w:hAnsi="Times New Roman"/>
          <w:bCs/>
        </w:rPr>
        <w:t>a</w:t>
      </w:r>
      <w:r>
        <w:rPr>
          <w:rFonts w:ascii="Times New Roman" w:hAnsi="Times New Roman"/>
          <w:bCs/>
        </w:rPr>
        <w:t xml:space="preserve"> </w:t>
      </w:r>
      <w:r w:rsidRPr="00037940">
        <w:rPr>
          <w:rFonts w:ascii="Times New Roman" w:hAnsi="Times New Roman"/>
          <w:bCs/>
        </w:rPr>
        <w:t>story</w:t>
      </w:r>
      <w:r>
        <w:rPr>
          <w:rFonts w:ascii="Times New Roman" w:hAnsi="Times New Roman"/>
          <w:bCs/>
        </w:rPr>
        <w:t xml:space="preserve"> </w:t>
      </w:r>
      <w:r w:rsidRPr="00037940">
        <w:rPr>
          <w:rFonts w:ascii="Times New Roman" w:hAnsi="Times New Roman"/>
          <w:bCs/>
        </w:rPr>
        <w:t>or</w:t>
      </w:r>
      <w:r>
        <w:rPr>
          <w:rFonts w:ascii="Times New Roman" w:hAnsi="Times New Roman"/>
          <w:bCs/>
        </w:rPr>
        <w:t xml:space="preserve"> </w:t>
      </w:r>
      <w:r w:rsidRPr="00037940">
        <w:rPr>
          <w:rFonts w:ascii="Times New Roman" w:hAnsi="Times New Roman"/>
          <w:bCs/>
        </w:rPr>
        <w:t>drama,</w:t>
      </w:r>
      <w:r>
        <w:rPr>
          <w:rFonts w:ascii="Times New Roman" w:hAnsi="Times New Roman"/>
          <w:bCs/>
        </w:rPr>
        <w:t xml:space="preserve"> </w:t>
      </w:r>
      <w:r w:rsidRPr="00037940">
        <w:rPr>
          <w:rFonts w:ascii="Times New Roman" w:hAnsi="Times New Roman"/>
          <w:bCs/>
        </w:rPr>
        <w:t>drawing</w:t>
      </w:r>
      <w:r>
        <w:rPr>
          <w:rFonts w:ascii="Times New Roman" w:hAnsi="Times New Roman"/>
          <w:bCs/>
        </w:rPr>
        <w:t xml:space="preserve"> </w:t>
      </w:r>
      <w:r w:rsidRPr="00037940">
        <w:rPr>
          <w:rFonts w:ascii="Times New Roman" w:hAnsi="Times New Roman"/>
          <w:bCs/>
        </w:rPr>
        <w:t>on</w:t>
      </w:r>
      <w:r>
        <w:rPr>
          <w:rFonts w:ascii="Times New Roman" w:hAnsi="Times New Roman"/>
          <w:bCs/>
        </w:rPr>
        <w:t xml:space="preserve"> </w:t>
      </w:r>
      <w:r w:rsidRPr="00037940">
        <w:rPr>
          <w:rFonts w:ascii="Times New Roman" w:hAnsi="Times New Roman"/>
          <w:bCs/>
        </w:rPr>
        <w:t>specific</w:t>
      </w:r>
      <w:r>
        <w:rPr>
          <w:rFonts w:ascii="Times New Roman" w:hAnsi="Times New Roman"/>
          <w:bCs/>
        </w:rPr>
        <w:t xml:space="preserve"> </w:t>
      </w:r>
      <w:r w:rsidRPr="00037940">
        <w:rPr>
          <w:rFonts w:ascii="Times New Roman" w:hAnsi="Times New Roman"/>
          <w:bCs/>
        </w:rPr>
        <w:t>details</w:t>
      </w:r>
      <w:r>
        <w:rPr>
          <w:rFonts w:ascii="Times New Roman" w:hAnsi="Times New Roman"/>
          <w:bCs/>
        </w:rPr>
        <w:t xml:space="preserve"> </w:t>
      </w:r>
      <w:r w:rsidRPr="00037940">
        <w:rPr>
          <w:rFonts w:ascii="Times New Roman" w:hAnsi="Times New Roman"/>
          <w:bCs/>
        </w:rPr>
        <w:t>in</w:t>
      </w:r>
      <w:r>
        <w:rPr>
          <w:rFonts w:ascii="Times New Roman" w:hAnsi="Times New Roman"/>
          <w:bCs/>
        </w:rPr>
        <w:t xml:space="preserve"> </w:t>
      </w:r>
      <w:r w:rsidRPr="00037940">
        <w:rPr>
          <w:rFonts w:ascii="Times New Roman" w:hAnsi="Times New Roman"/>
          <w:bCs/>
        </w:rPr>
        <w:t>the</w:t>
      </w:r>
      <w:r>
        <w:rPr>
          <w:rFonts w:ascii="Times New Roman" w:hAnsi="Times New Roman"/>
          <w:bCs/>
        </w:rPr>
        <w:t xml:space="preserve"> </w:t>
      </w:r>
      <w:r w:rsidRPr="00037940">
        <w:rPr>
          <w:rFonts w:ascii="Times New Roman" w:hAnsi="Times New Roman"/>
          <w:bCs/>
        </w:rPr>
        <w:t>text.</w:t>
      </w:r>
      <w:r>
        <w:rPr>
          <w:rFonts w:ascii="Times New Roman" w:hAnsi="Times New Roman"/>
          <w:bCs/>
        </w:rPr>
        <w:t xml:space="preserve"> </w:t>
      </w:r>
    </w:p>
    <w:p w:rsidR="00A8606A" w:rsidRDefault="00A8606A" w:rsidP="00A8606A">
      <w:pPr>
        <w:widowControl/>
        <w:autoSpaceDE w:val="0"/>
        <w:autoSpaceDN w:val="0"/>
        <w:adjustRightInd w:val="0"/>
        <w:snapToGrid/>
        <w:ind w:left="540" w:hanging="270"/>
        <w:rPr>
          <w:rFonts w:ascii="Times New Roman" w:hAnsi="Times New Roman"/>
          <w:bCs/>
        </w:rPr>
      </w:pPr>
      <w:proofErr w:type="gramStart"/>
      <w:r w:rsidRPr="00A8606A">
        <w:rPr>
          <w:rFonts w:ascii="Times New Roman" w:hAnsi="Times New Roman"/>
          <w:bCs/>
        </w:rPr>
        <w:t>CC.1.4.4.E</w:t>
      </w:r>
      <w:r>
        <w:rPr>
          <w:rFonts w:ascii="Times New Roman" w:hAnsi="Times New Roman"/>
          <w:bCs/>
        </w:rPr>
        <w:t xml:space="preserve">. </w:t>
      </w:r>
      <w:r w:rsidRPr="00A8606A">
        <w:rPr>
          <w:rFonts w:ascii="Times New Roman" w:hAnsi="Times New Roman"/>
          <w:bCs/>
        </w:rPr>
        <w:t>Use</w:t>
      </w:r>
      <w:r>
        <w:rPr>
          <w:rFonts w:ascii="Times New Roman" w:hAnsi="Times New Roman"/>
          <w:bCs/>
        </w:rPr>
        <w:t xml:space="preserve"> </w:t>
      </w:r>
      <w:r w:rsidRPr="00A8606A">
        <w:rPr>
          <w:rFonts w:ascii="Times New Roman" w:hAnsi="Times New Roman"/>
          <w:bCs/>
        </w:rPr>
        <w:t>precise</w:t>
      </w:r>
      <w:r>
        <w:rPr>
          <w:rFonts w:ascii="Times New Roman" w:hAnsi="Times New Roman"/>
          <w:bCs/>
        </w:rPr>
        <w:t xml:space="preserve"> </w:t>
      </w:r>
      <w:r w:rsidRPr="00A8606A">
        <w:rPr>
          <w:rFonts w:ascii="Times New Roman" w:hAnsi="Times New Roman"/>
          <w:bCs/>
        </w:rPr>
        <w:t>language</w:t>
      </w:r>
      <w:r>
        <w:rPr>
          <w:rFonts w:ascii="Times New Roman" w:hAnsi="Times New Roman"/>
          <w:bCs/>
        </w:rPr>
        <w:t xml:space="preserve"> </w:t>
      </w:r>
      <w:r w:rsidRPr="00A8606A">
        <w:rPr>
          <w:rFonts w:ascii="Times New Roman" w:hAnsi="Times New Roman"/>
          <w:bCs/>
        </w:rPr>
        <w:t>and</w:t>
      </w:r>
      <w:r>
        <w:rPr>
          <w:rFonts w:ascii="Times New Roman" w:hAnsi="Times New Roman"/>
          <w:bCs/>
        </w:rPr>
        <w:t xml:space="preserve"> </w:t>
      </w:r>
      <w:r w:rsidRPr="00A8606A">
        <w:rPr>
          <w:rFonts w:ascii="Times New Roman" w:hAnsi="Times New Roman"/>
          <w:bCs/>
        </w:rPr>
        <w:t>domain</w:t>
      </w:r>
      <w:r w:rsidRPr="00A8606A">
        <w:rPr>
          <w:rFonts w:ascii="Cambria Math" w:hAnsi="Cambria Math" w:cs="Cambria Math"/>
          <w:bCs/>
        </w:rPr>
        <w:t>‐</w:t>
      </w:r>
      <w:r w:rsidRPr="00A8606A">
        <w:rPr>
          <w:rFonts w:ascii="Times New Roman" w:hAnsi="Times New Roman"/>
          <w:bCs/>
        </w:rPr>
        <w:t>specific</w:t>
      </w:r>
      <w:r>
        <w:rPr>
          <w:rFonts w:ascii="Times New Roman" w:hAnsi="Times New Roman"/>
          <w:bCs/>
        </w:rPr>
        <w:t xml:space="preserve"> </w:t>
      </w:r>
      <w:r w:rsidRPr="00A8606A">
        <w:rPr>
          <w:rFonts w:ascii="Times New Roman" w:hAnsi="Times New Roman"/>
          <w:bCs/>
        </w:rPr>
        <w:t>vocabulary</w:t>
      </w:r>
      <w:r>
        <w:rPr>
          <w:rFonts w:ascii="Times New Roman" w:hAnsi="Times New Roman"/>
          <w:bCs/>
        </w:rPr>
        <w:t xml:space="preserve"> </w:t>
      </w:r>
      <w:r w:rsidRPr="00A8606A">
        <w:rPr>
          <w:rFonts w:ascii="Times New Roman" w:hAnsi="Times New Roman"/>
          <w:bCs/>
        </w:rPr>
        <w:t>to</w:t>
      </w:r>
      <w:r>
        <w:rPr>
          <w:rFonts w:ascii="Times New Roman" w:hAnsi="Times New Roman"/>
          <w:bCs/>
        </w:rPr>
        <w:t xml:space="preserve"> </w:t>
      </w:r>
      <w:r w:rsidRPr="00A8606A">
        <w:rPr>
          <w:rFonts w:ascii="Times New Roman" w:hAnsi="Times New Roman"/>
          <w:bCs/>
        </w:rPr>
        <w:t>inform</w:t>
      </w:r>
      <w:r>
        <w:rPr>
          <w:rFonts w:ascii="Times New Roman" w:hAnsi="Times New Roman"/>
          <w:bCs/>
        </w:rPr>
        <w:t xml:space="preserve"> </w:t>
      </w:r>
      <w:r w:rsidRPr="00A8606A">
        <w:rPr>
          <w:rFonts w:ascii="Times New Roman" w:hAnsi="Times New Roman"/>
          <w:bCs/>
        </w:rPr>
        <w:t>about</w:t>
      </w:r>
      <w:r>
        <w:rPr>
          <w:rFonts w:ascii="Times New Roman" w:hAnsi="Times New Roman"/>
          <w:bCs/>
        </w:rPr>
        <w:t xml:space="preserve"> </w:t>
      </w:r>
      <w:r w:rsidRPr="00A8606A">
        <w:rPr>
          <w:rFonts w:ascii="Times New Roman" w:hAnsi="Times New Roman"/>
          <w:bCs/>
        </w:rPr>
        <w:t>or</w:t>
      </w:r>
      <w:r>
        <w:rPr>
          <w:rFonts w:ascii="Times New Roman" w:hAnsi="Times New Roman"/>
          <w:bCs/>
        </w:rPr>
        <w:t xml:space="preserve"> </w:t>
      </w:r>
      <w:r w:rsidRPr="00A8606A">
        <w:rPr>
          <w:rFonts w:ascii="Times New Roman" w:hAnsi="Times New Roman"/>
          <w:bCs/>
        </w:rPr>
        <w:t>explain</w:t>
      </w:r>
      <w:r>
        <w:rPr>
          <w:rFonts w:ascii="Times New Roman" w:hAnsi="Times New Roman"/>
          <w:bCs/>
        </w:rPr>
        <w:t xml:space="preserve"> </w:t>
      </w:r>
      <w:r w:rsidRPr="00A8606A">
        <w:rPr>
          <w:rFonts w:ascii="Times New Roman" w:hAnsi="Times New Roman"/>
          <w:bCs/>
        </w:rPr>
        <w:t>the</w:t>
      </w:r>
      <w:r>
        <w:rPr>
          <w:rFonts w:ascii="Times New Roman" w:hAnsi="Times New Roman"/>
          <w:bCs/>
        </w:rPr>
        <w:t xml:space="preserve"> </w:t>
      </w:r>
      <w:r w:rsidRPr="00A8606A">
        <w:rPr>
          <w:rFonts w:ascii="Times New Roman" w:hAnsi="Times New Roman"/>
          <w:bCs/>
        </w:rPr>
        <w:t>topic.</w:t>
      </w:r>
      <w:proofErr w:type="gramEnd"/>
    </w:p>
    <w:p w:rsidR="00037940" w:rsidRDefault="00037940" w:rsidP="00A8606A">
      <w:pPr>
        <w:widowControl/>
        <w:autoSpaceDE w:val="0"/>
        <w:autoSpaceDN w:val="0"/>
        <w:adjustRightInd w:val="0"/>
        <w:snapToGrid/>
        <w:ind w:left="540" w:hanging="270"/>
        <w:rPr>
          <w:rFonts w:ascii="Times New Roman" w:hAnsi="Times New Roman"/>
          <w:bCs/>
        </w:rPr>
      </w:pPr>
      <w:r w:rsidRPr="00037940">
        <w:rPr>
          <w:rFonts w:ascii="Times New Roman" w:hAnsi="Times New Roman"/>
          <w:bCs/>
        </w:rPr>
        <w:t>CC.1.5.4.B</w:t>
      </w:r>
      <w:r>
        <w:rPr>
          <w:rFonts w:ascii="Times New Roman" w:hAnsi="Times New Roman"/>
          <w:bCs/>
        </w:rPr>
        <w:t xml:space="preserve">. </w:t>
      </w:r>
      <w:r w:rsidRPr="00037940">
        <w:rPr>
          <w:rFonts w:ascii="Times New Roman" w:hAnsi="Times New Roman"/>
          <w:bCs/>
        </w:rPr>
        <w:t>Paraphrase</w:t>
      </w:r>
      <w:r>
        <w:rPr>
          <w:rFonts w:ascii="Times New Roman" w:hAnsi="Times New Roman"/>
          <w:bCs/>
        </w:rPr>
        <w:t xml:space="preserve"> </w:t>
      </w:r>
      <w:r w:rsidRPr="00037940">
        <w:rPr>
          <w:rFonts w:ascii="Times New Roman" w:hAnsi="Times New Roman"/>
          <w:bCs/>
        </w:rPr>
        <w:t>portions</w:t>
      </w:r>
      <w:r>
        <w:rPr>
          <w:rFonts w:ascii="Times New Roman" w:hAnsi="Times New Roman"/>
          <w:bCs/>
        </w:rPr>
        <w:t xml:space="preserve"> </w:t>
      </w:r>
      <w:r w:rsidRPr="00037940">
        <w:rPr>
          <w:rFonts w:ascii="Times New Roman" w:hAnsi="Times New Roman"/>
          <w:bCs/>
        </w:rPr>
        <w:t>of</w:t>
      </w:r>
      <w:r>
        <w:rPr>
          <w:rFonts w:ascii="Times New Roman" w:hAnsi="Times New Roman"/>
          <w:bCs/>
        </w:rPr>
        <w:t xml:space="preserve"> </w:t>
      </w:r>
      <w:r w:rsidRPr="00037940">
        <w:rPr>
          <w:rFonts w:ascii="Times New Roman" w:hAnsi="Times New Roman"/>
          <w:bCs/>
        </w:rPr>
        <w:t>a</w:t>
      </w:r>
      <w:r>
        <w:rPr>
          <w:rFonts w:ascii="Times New Roman" w:hAnsi="Times New Roman"/>
          <w:bCs/>
        </w:rPr>
        <w:t xml:space="preserve"> </w:t>
      </w:r>
      <w:r w:rsidRPr="00037940">
        <w:rPr>
          <w:rFonts w:ascii="Times New Roman" w:hAnsi="Times New Roman"/>
          <w:bCs/>
        </w:rPr>
        <w:t>text</w:t>
      </w:r>
      <w:r>
        <w:rPr>
          <w:rFonts w:ascii="Times New Roman" w:hAnsi="Times New Roman"/>
          <w:bCs/>
        </w:rPr>
        <w:t xml:space="preserve"> </w:t>
      </w:r>
      <w:r w:rsidRPr="00037940">
        <w:rPr>
          <w:rFonts w:ascii="Times New Roman" w:hAnsi="Times New Roman"/>
          <w:bCs/>
        </w:rPr>
        <w:t>read</w:t>
      </w:r>
      <w:r>
        <w:rPr>
          <w:rFonts w:ascii="Times New Roman" w:hAnsi="Times New Roman"/>
          <w:bCs/>
        </w:rPr>
        <w:t xml:space="preserve"> </w:t>
      </w:r>
      <w:r w:rsidRPr="00037940">
        <w:rPr>
          <w:rFonts w:ascii="Times New Roman" w:hAnsi="Times New Roman"/>
          <w:bCs/>
        </w:rPr>
        <w:t>aloud</w:t>
      </w:r>
      <w:r>
        <w:rPr>
          <w:rFonts w:ascii="Times New Roman" w:hAnsi="Times New Roman"/>
          <w:bCs/>
        </w:rPr>
        <w:t xml:space="preserve"> </w:t>
      </w:r>
      <w:r w:rsidRPr="00037940">
        <w:rPr>
          <w:rFonts w:ascii="Times New Roman" w:hAnsi="Times New Roman"/>
          <w:bCs/>
        </w:rPr>
        <w:t>or</w:t>
      </w:r>
      <w:r>
        <w:rPr>
          <w:rFonts w:ascii="Times New Roman" w:hAnsi="Times New Roman"/>
          <w:bCs/>
        </w:rPr>
        <w:t xml:space="preserve"> </w:t>
      </w:r>
      <w:r w:rsidRPr="00037940">
        <w:rPr>
          <w:rFonts w:ascii="Times New Roman" w:hAnsi="Times New Roman"/>
          <w:bCs/>
        </w:rPr>
        <w:t>information</w:t>
      </w:r>
      <w:r>
        <w:rPr>
          <w:rFonts w:ascii="Times New Roman" w:hAnsi="Times New Roman"/>
          <w:bCs/>
        </w:rPr>
        <w:t xml:space="preserve"> </w:t>
      </w:r>
      <w:r w:rsidRPr="00037940">
        <w:rPr>
          <w:rFonts w:ascii="Times New Roman" w:hAnsi="Times New Roman"/>
          <w:bCs/>
        </w:rPr>
        <w:t>presented</w:t>
      </w:r>
      <w:r>
        <w:rPr>
          <w:rFonts w:ascii="Times New Roman" w:hAnsi="Times New Roman"/>
          <w:bCs/>
        </w:rPr>
        <w:t xml:space="preserve"> </w:t>
      </w:r>
      <w:r w:rsidRPr="00037940">
        <w:rPr>
          <w:rFonts w:ascii="Times New Roman" w:hAnsi="Times New Roman"/>
          <w:bCs/>
        </w:rPr>
        <w:t>in</w:t>
      </w:r>
      <w:r>
        <w:rPr>
          <w:rFonts w:ascii="Times New Roman" w:hAnsi="Times New Roman"/>
          <w:bCs/>
        </w:rPr>
        <w:t xml:space="preserve"> </w:t>
      </w:r>
      <w:r w:rsidRPr="00037940">
        <w:rPr>
          <w:rFonts w:ascii="Times New Roman" w:hAnsi="Times New Roman"/>
          <w:bCs/>
        </w:rPr>
        <w:t>diverse</w:t>
      </w:r>
      <w:r>
        <w:rPr>
          <w:rFonts w:ascii="Times New Roman" w:hAnsi="Times New Roman"/>
          <w:bCs/>
        </w:rPr>
        <w:t xml:space="preserve"> m</w:t>
      </w:r>
      <w:r w:rsidRPr="00037940">
        <w:rPr>
          <w:rFonts w:ascii="Times New Roman" w:hAnsi="Times New Roman"/>
          <w:bCs/>
        </w:rPr>
        <w:t>edia</w:t>
      </w:r>
      <w:r>
        <w:rPr>
          <w:rFonts w:ascii="Times New Roman" w:hAnsi="Times New Roman"/>
          <w:bCs/>
        </w:rPr>
        <w:t xml:space="preserve"> </w:t>
      </w:r>
      <w:r w:rsidRPr="00037940">
        <w:rPr>
          <w:rFonts w:ascii="Times New Roman" w:hAnsi="Times New Roman"/>
          <w:bCs/>
        </w:rPr>
        <w:t>and</w:t>
      </w:r>
      <w:r>
        <w:rPr>
          <w:rFonts w:ascii="Times New Roman" w:hAnsi="Times New Roman"/>
          <w:bCs/>
        </w:rPr>
        <w:t xml:space="preserve"> </w:t>
      </w:r>
      <w:r w:rsidRPr="00037940">
        <w:rPr>
          <w:rFonts w:ascii="Times New Roman" w:hAnsi="Times New Roman"/>
          <w:bCs/>
        </w:rPr>
        <w:t>formats,</w:t>
      </w:r>
      <w:r>
        <w:rPr>
          <w:rFonts w:ascii="Times New Roman" w:hAnsi="Times New Roman"/>
          <w:bCs/>
        </w:rPr>
        <w:t xml:space="preserve"> </w:t>
      </w:r>
      <w:r w:rsidRPr="00037940">
        <w:rPr>
          <w:rFonts w:ascii="Times New Roman" w:hAnsi="Times New Roman"/>
          <w:bCs/>
        </w:rPr>
        <w:t>including</w:t>
      </w:r>
      <w:r>
        <w:rPr>
          <w:rFonts w:ascii="Times New Roman" w:hAnsi="Times New Roman"/>
          <w:bCs/>
        </w:rPr>
        <w:t xml:space="preserve"> </w:t>
      </w:r>
      <w:r w:rsidRPr="00037940">
        <w:rPr>
          <w:rFonts w:ascii="Times New Roman" w:hAnsi="Times New Roman"/>
          <w:bCs/>
        </w:rPr>
        <w:t>visually,</w:t>
      </w:r>
      <w:r>
        <w:rPr>
          <w:rFonts w:ascii="Times New Roman" w:hAnsi="Times New Roman"/>
          <w:bCs/>
        </w:rPr>
        <w:t xml:space="preserve"> </w:t>
      </w:r>
      <w:r w:rsidRPr="00037940">
        <w:rPr>
          <w:rFonts w:ascii="Times New Roman" w:hAnsi="Times New Roman"/>
          <w:bCs/>
        </w:rPr>
        <w:t>quantitatively,</w:t>
      </w:r>
      <w:r>
        <w:rPr>
          <w:rFonts w:ascii="Times New Roman" w:hAnsi="Times New Roman"/>
          <w:bCs/>
        </w:rPr>
        <w:t xml:space="preserve"> </w:t>
      </w:r>
      <w:r w:rsidRPr="00037940">
        <w:rPr>
          <w:rFonts w:ascii="Times New Roman" w:hAnsi="Times New Roman"/>
          <w:bCs/>
        </w:rPr>
        <w:t>and</w:t>
      </w:r>
      <w:r>
        <w:rPr>
          <w:rFonts w:ascii="Times New Roman" w:hAnsi="Times New Roman"/>
          <w:bCs/>
        </w:rPr>
        <w:t xml:space="preserve"> </w:t>
      </w:r>
      <w:r w:rsidRPr="00037940">
        <w:rPr>
          <w:rFonts w:ascii="Times New Roman" w:hAnsi="Times New Roman"/>
          <w:bCs/>
        </w:rPr>
        <w:t>orally.</w:t>
      </w:r>
      <w:r>
        <w:rPr>
          <w:rFonts w:ascii="Times New Roman" w:hAnsi="Times New Roman"/>
          <w:bCs/>
        </w:rPr>
        <w:t xml:space="preserve"> </w:t>
      </w:r>
    </w:p>
    <w:p w:rsidR="00170AAD" w:rsidRPr="00F62A20" w:rsidRDefault="00170AAD" w:rsidP="00170AAD">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Default="00437E46" w:rsidP="000E3AE1">
            <w:pPr>
              <w:rPr>
                <w:rFonts w:ascii="Times New Roman" w:hAnsi="Times New Roman"/>
              </w:rPr>
            </w:pPr>
            <w:r>
              <w:rPr>
                <w:rFonts w:ascii="Times New Roman" w:hAnsi="Times New Roman"/>
              </w:rPr>
              <w:t xml:space="preserve">Given a set of vocabulary words </w:t>
            </w:r>
            <w:r w:rsidR="00324F15">
              <w:rPr>
                <w:rFonts w:ascii="Times New Roman" w:hAnsi="Times New Roman"/>
              </w:rPr>
              <w:t xml:space="preserve">and definitions </w:t>
            </w:r>
            <w:r>
              <w:rPr>
                <w:rFonts w:ascii="Times New Roman" w:hAnsi="Times New Roman"/>
              </w:rPr>
              <w:t>given pri</w:t>
            </w:r>
            <w:r w:rsidR="00324F15">
              <w:rPr>
                <w:rFonts w:ascii="Times New Roman" w:hAnsi="Times New Roman"/>
              </w:rPr>
              <w:t>or to reading, the student will match words with their meanings after reading as part of a vocabulary game with 100% accuracy.</w:t>
            </w:r>
          </w:p>
          <w:p w:rsidR="00324F15" w:rsidRDefault="00324F15" w:rsidP="000E3AE1">
            <w:pPr>
              <w:rPr>
                <w:rFonts w:ascii="Times New Roman" w:hAnsi="Times New Roman"/>
              </w:rPr>
            </w:pPr>
          </w:p>
          <w:p w:rsidR="00324F15" w:rsidRDefault="00324F15" w:rsidP="000E3AE1">
            <w:pPr>
              <w:rPr>
                <w:rFonts w:ascii="Times New Roman" w:hAnsi="Times New Roman"/>
              </w:rPr>
            </w:pPr>
            <w:r>
              <w:rPr>
                <w:rFonts w:ascii="Times New Roman" w:hAnsi="Times New Roman"/>
              </w:rPr>
              <w:lastRenderedPageBreak/>
              <w:t xml:space="preserve">Given a rubric and </w:t>
            </w:r>
            <w:r>
              <w:rPr>
                <w:rFonts w:ascii="Times New Roman" w:hAnsi="Times New Roman"/>
                <w:i/>
              </w:rPr>
              <w:t>Tales of the Towpath</w:t>
            </w:r>
            <w:r>
              <w:rPr>
                <w:rFonts w:ascii="Times New Roman" w:hAnsi="Times New Roman"/>
              </w:rPr>
              <w:t xml:space="preserve"> book, the student will create 5 cards to describe each of the following characters by providing a picture, label, and two details about each character: Conan, Colin, Fergus, Finn, and Mary Gorman.</w:t>
            </w:r>
          </w:p>
          <w:p w:rsidR="000D0635" w:rsidRDefault="000D0635" w:rsidP="000E3AE1">
            <w:pPr>
              <w:rPr>
                <w:rFonts w:ascii="Times New Roman" w:hAnsi="Times New Roman"/>
              </w:rPr>
            </w:pPr>
          </w:p>
          <w:p w:rsidR="000D0635" w:rsidRPr="00324F15" w:rsidRDefault="000D0635" w:rsidP="000E3AE1">
            <w:pPr>
              <w:rPr>
                <w:rFonts w:ascii="Times New Roman" w:hAnsi="Times New Roman"/>
              </w:rPr>
            </w:pPr>
            <w:r>
              <w:rPr>
                <w:rFonts w:ascii="Times New Roman" w:hAnsi="Times New Roman"/>
              </w:rPr>
              <w:t>Given a postcard template, the student will summarize the previously read chapter in 1-2 sentences by noting a key detail from the chapter with 100% accuracy.</w:t>
            </w:r>
          </w:p>
        </w:tc>
        <w:tc>
          <w:tcPr>
            <w:tcW w:w="4158" w:type="dxa"/>
            <w:tcBorders>
              <w:top w:val="single" w:sz="4" w:space="0" w:color="auto"/>
              <w:left w:val="single" w:sz="4" w:space="0" w:color="auto"/>
              <w:bottom w:val="single" w:sz="4" w:space="0" w:color="auto"/>
              <w:right w:val="single" w:sz="4" w:space="0" w:color="auto"/>
            </w:tcBorders>
            <w:hideMark/>
          </w:tcPr>
          <w:p w:rsidR="00FD74C7" w:rsidRDefault="00324F15" w:rsidP="00F62A20">
            <w:pPr>
              <w:rPr>
                <w:rFonts w:ascii="Times New Roman" w:hAnsi="Times New Roman"/>
              </w:rPr>
            </w:pPr>
            <w:r>
              <w:rPr>
                <w:rFonts w:ascii="Times New Roman" w:hAnsi="Times New Roman"/>
              </w:rPr>
              <w:lastRenderedPageBreak/>
              <w:t>Vocabulary matching game at end of lesson</w:t>
            </w:r>
          </w:p>
          <w:p w:rsidR="00324F15" w:rsidRDefault="00324F15" w:rsidP="00F62A20">
            <w:pPr>
              <w:rPr>
                <w:rFonts w:ascii="Times New Roman" w:hAnsi="Times New Roman"/>
              </w:rPr>
            </w:pPr>
          </w:p>
          <w:p w:rsidR="00324F15" w:rsidRDefault="00324F15" w:rsidP="00F62A20">
            <w:pPr>
              <w:rPr>
                <w:rFonts w:ascii="Times New Roman" w:hAnsi="Times New Roman"/>
              </w:rPr>
            </w:pPr>
          </w:p>
          <w:p w:rsidR="00324F15" w:rsidRDefault="00324F15" w:rsidP="00F62A20">
            <w:pPr>
              <w:rPr>
                <w:rFonts w:ascii="Times New Roman" w:hAnsi="Times New Roman"/>
              </w:rPr>
            </w:pPr>
          </w:p>
          <w:p w:rsidR="00324F15" w:rsidRDefault="00324F15" w:rsidP="00F62A20">
            <w:pPr>
              <w:rPr>
                <w:rFonts w:ascii="Times New Roman" w:hAnsi="Times New Roman"/>
              </w:rPr>
            </w:pPr>
          </w:p>
          <w:p w:rsidR="00324F15" w:rsidRDefault="00324F15" w:rsidP="00F62A20">
            <w:pPr>
              <w:rPr>
                <w:rFonts w:ascii="Times New Roman" w:hAnsi="Times New Roman"/>
              </w:rPr>
            </w:pPr>
            <w:r>
              <w:rPr>
                <w:rFonts w:ascii="Times New Roman" w:hAnsi="Times New Roman"/>
              </w:rPr>
              <w:lastRenderedPageBreak/>
              <w:t xml:space="preserve">Characters of the Towpath project </w:t>
            </w:r>
          </w:p>
          <w:p w:rsidR="000D0635" w:rsidRDefault="000D0635" w:rsidP="00F62A20">
            <w:pPr>
              <w:rPr>
                <w:rFonts w:ascii="Times New Roman" w:hAnsi="Times New Roman"/>
              </w:rPr>
            </w:pPr>
          </w:p>
          <w:p w:rsidR="000D0635" w:rsidRDefault="000D0635" w:rsidP="00F62A20">
            <w:pPr>
              <w:rPr>
                <w:rFonts w:ascii="Times New Roman" w:hAnsi="Times New Roman"/>
              </w:rPr>
            </w:pPr>
          </w:p>
          <w:p w:rsidR="000D0635" w:rsidRDefault="000D0635" w:rsidP="00F62A20">
            <w:pPr>
              <w:rPr>
                <w:rFonts w:ascii="Times New Roman" w:hAnsi="Times New Roman"/>
              </w:rPr>
            </w:pPr>
          </w:p>
          <w:p w:rsidR="000D0635" w:rsidRDefault="000D0635" w:rsidP="00F62A20">
            <w:pPr>
              <w:rPr>
                <w:rFonts w:ascii="Times New Roman" w:hAnsi="Times New Roman"/>
              </w:rPr>
            </w:pPr>
          </w:p>
          <w:p w:rsidR="000D0635" w:rsidRDefault="000D0635" w:rsidP="00F62A20">
            <w:pPr>
              <w:rPr>
                <w:rFonts w:ascii="Times New Roman" w:hAnsi="Times New Roman"/>
              </w:rPr>
            </w:pPr>
          </w:p>
          <w:p w:rsidR="000D0635" w:rsidRPr="00C25202" w:rsidRDefault="000D0635" w:rsidP="00F62A20">
            <w:pPr>
              <w:rPr>
                <w:rFonts w:ascii="Times New Roman" w:hAnsi="Times New Roman"/>
              </w:rPr>
            </w:pPr>
            <w:r>
              <w:rPr>
                <w:rFonts w:ascii="Times New Roman" w:hAnsi="Times New Roman"/>
              </w:rPr>
              <w:t>Postcard collection book</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18"/>
      </w:tblGrid>
      <w:tr w:rsidR="000D0635" w:rsidTr="00636CBB">
        <w:trPr>
          <w:trHeight w:val="315"/>
        </w:trPr>
        <w:tc>
          <w:tcPr>
            <w:tcW w:w="5058" w:type="dxa"/>
          </w:tcPr>
          <w:p w:rsidR="000D0635" w:rsidRPr="000D0635" w:rsidRDefault="000D0635" w:rsidP="00636CBB">
            <w:pPr>
              <w:ind w:firstLine="270"/>
              <w:rPr>
                <w:rFonts w:ascii="Times New Roman" w:hAnsi="Times New Roman"/>
              </w:rPr>
            </w:pPr>
            <w:r>
              <w:rPr>
                <w:rFonts w:ascii="Times New Roman" w:hAnsi="Times New Roman"/>
              </w:rPr>
              <w:t>-</w:t>
            </w:r>
            <w:r>
              <w:rPr>
                <w:rFonts w:ascii="Times New Roman" w:hAnsi="Times New Roman"/>
                <w:i/>
              </w:rPr>
              <w:t>Tales of the Towpath</w:t>
            </w:r>
            <w:r>
              <w:rPr>
                <w:rFonts w:ascii="Times New Roman" w:hAnsi="Times New Roman"/>
              </w:rPr>
              <w:t xml:space="preserve"> book for each student</w:t>
            </w:r>
          </w:p>
        </w:tc>
        <w:tc>
          <w:tcPr>
            <w:tcW w:w="4518" w:type="dxa"/>
          </w:tcPr>
          <w:p w:rsidR="000D0635" w:rsidRPr="000D0635" w:rsidRDefault="000D0635" w:rsidP="00636CBB">
            <w:pPr>
              <w:ind w:left="270" w:hanging="288"/>
              <w:rPr>
                <w:rFonts w:ascii="Times New Roman" w:hAnsi="Times New Roman"/>
              </w:rPr>
            </w:pPr>
            <w:r>
              <w:rPr>
                <w:rFonts w:ascii="Times New Roman" w:hAnsi="Times New Roman"/>
                <w:b/>
              </w:rPr>
              <w:t xml:space="preserve">- </w:t>
            </w:r>
            <w:r>
              <w:rPr>
                <w:rFonts w:ascii="Times New Roman" w:hAnsi="Times New Roman"/>
              </w:rPr>
              <w:t>postcard book for each student</w:t>
            </w:r>
          </w:p>
        </w:tc>
      </w:tr>
      <w:tr w:rsidR="000D0635" w:rsidTr="00636CBB">
        <w:trPr>
          <w:trHeight w:val="315"/>
        </w:trPr>
        <w:tc>
          <w:tcPr>
            <w:tcW w:w="5058" w:type="dxa"/>
          </w:tcPr>
          <w:p w:rsidR="000D0635" w:rsidRPr="000D0635" w:rsidRDefault="000D0635" w:rsidP="000D0635">
            <w:pPr>
              <w:ind w:firstLine="270"/>
              <w:rPr>
                <w:rFonts w:ascii="Times New Roman" w:hAnsi="Times New Roman"/>
              </w:rPr>
            </w:pPr>
            <w:r>
              <w:rPr>
                <w:rFonts w:ascii="Times New Roman" w:hAnsi="Times New Roman"/>
              </w:rPr>
              <w:t>-</w:t>
            </w:r>
            <w:r>
              <w:rPr>
                <w:rFonts w:ascii="Times New Roman" w:hAnsi="Times New Roman"/>
                <w:i/>
              </w:rPr>
              <w:t>Tales of the Towpath</w:t>
            </w:r>
            <w:r>
              <w:rPr>
                <w:rFonts w:ascii="Times New Roman" w:hAnsi="Times New Roman"/>
              </w:rPr>
              <w:t xml:space="preserve"> audio recording</w:t>
            </w:r>
          </w:p>
        </w:tc>
        <w:tc>
          <w:tcPr>
            <w:tcW w:w="4518" w:type="dxa"/>
          </w:tcPr>
          <w:p w:rsidR="000D0635" w:rsidRPr="000D0635" w:rsidRDefault="000D0635" w:rsidP="00A32943">
            <w:pPr>
              <w:ind w:left="270" w:hanging="288"/>
              <w:rPr>
                <w:rFonts w:ascii="Times New Roman" w:hAnsi="Times New Roman"/>
              </w:rPr>
            </w:pPr>
            <w:r>
              <w:rPr>
                <w:rFonts w:ascii="Times New Roman" w:hAnsi="Times New Roman"/>
                <w:b/>
              </w:rPr>
              <w:t xml:space="preserve">- </w:t>
            </w:r>
            <w:r w:rsidR="00A32943">
              <w:rPr>
                <w:rFonts w:ascii="Times New Roman" w:hAnsi="Times New Roman"/>
              </w:rPr>
              <w:t>vocab sheets and covers for vocab match</w:t>
            </w:r>
          </w:p>
        </w:tc>
      </w:tr>
      <w:tr w:rsidR="000D0635" w:rsidTr="00C41C50">
        <w:trPr>
          <w:trHeight w:val="315"/>
        </w:trPr>
        <w:tc>
          <w:tcPr>
            <w:tcW w:w="5058" w:type="dxa"/>
          </w:tcPr>
          <w:p w:rsidR="000D0635" w:rsidRPr="000D0635" w:rsidRDefault="000D0635" w:rsidP="000D0635">
            <w:pPr>
              <w:ind w:left="540" w:hanging="270"/>
              <w:rPr>
                <w:rFonts w:ascii="Times New Roman" w:hAnsi="Times New Roman"/>
              </w:rPr>
            </w:pPr>
            <w:r>
              <w:rPr>
                <w:rFonts w:ascii="Times New Roman" w:hAnsi="Times New Roman"/>
              </w:rPr>
              <w:t>-Characters of the towpath rubric and cards for each student</w:t>
            </w:r>
          </w:p>
        </w:tc>
        <w:tc>
          <w:tcPr>
            <w:tcW w:w="4518" w:type="dxa"/>
          </w:tcPr>
          <w:p w:rsidR="000D0635" w:rsidRPr="00A32943" w:rsidRDefault="00A32943" w:rsidP="008D7BD6">
            <w:pPr>
              <w:ind w:left="270" w:hanging="288"/>
              <w:rPr>
                <w:rFonts w:ascii="Times New Roman" w:hAnsi="Times New Roman"/>
              </w:rPr>
            </w:pPr>
            <w:r>
              <w:rPr>
                <w:rFonts w:ascii="Times New Roman" w:hAnsi="Times New Roman"/>
                <w:b/>
              </w:rPr>
              <w:t>-</w:t>
            </w:r>
            <w:r>
              <w:rPr>
                <w:rFonts w:ascii="Times New Roman" w:hAnsi="Times New Roman"/>
              </w:rPr>
              <w:t>rewards (erasers, puzzle passes)</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C41C50" w:rsidRPr="00A32943" w:rsidRDefault="00C41C50" w:rsidP="00CC705A">
      <w:pPr>
        <w:pStyle w:val="ListParagraph"/>
        <w:ind w:left="540"/>
        <w:rPr>
          <w:rFonts w:ascii="Times New Roman" w:hAnsi="Times New Roman"/>
          <w:b/>
          <w:sz w:val="20"/>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 xml:space="preserve">Students with </w:t>
      </w:r>
      <w:r w:rsidR="00327E63">
        <w:rPr>
          <w:rFonts w:ascii="Times New Roman" w:hAnsi="Times New Roman"/>
        </w:rPr>
        <w:t>writing learning disabilities may write notes on the post card assignment rather than complete sentences.</w:t>
      </w:r>
    </w:p>
    <w:p w:rsidR="00FD74C7" w:rsidRPr="00A32943" w:rsidRDefault="00FD74C7" w:rsidP="002B0F2F">
      <w:pPr>
        <w:pStyle w:val="ListParagraph"/>
        <w:tabs>
          <w:tab w:val="left" w:pos="900"/>
        </w:tabs>
        <w:ind w:left="1260" w:hanging="360"/>
        <w:rPr>
          <w:rFonts w:ascii="Times New Roman" w:hAnsi="Times New Roman"/>
          <w:sz w:val="20"/>
        </w:rPr>
      </w:pPr>
    </w:p>
    <w:p w:rsidR="00FD74C7" w:rsidRPr="00681368" w:rsidRDefault="00FD74C7" w:rsidP="00A32943">
      <w:pPr>
        <w:spacing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r w:rsidR="00A32943">
              <w:rPr>
                <w:rFonts w:ascii="Times New Roman" w:hAnsi="Times New Roman"/>
                <w:u w:val="single"/>
              </w:rPr>
              <w:t xml:space="preserve"> </w:t>
            </w:r>
            <w:r w:rsidR="00A32943" w:rsidRPr="00D56232">
              <w:rPr>
                <w:rFonts w:ascii="Times New Roman" w:hAnsi="Times New Roman"/>
                <w:i/>
                <w:u w:val="single"/>
              </w:rPr>
              <w:t>(2 minutes)</w:t>
            </w:r>
            <w:r w:rsidRPr="00D56232">
              <w:rPr>
                <w:rFonts w:ascii="Times New Roman" w:hAnsi="Times New Roman"/>
                <w:i/>
                <w:u w:val="single"/>
              </w:rPr>
              <w:t>:</w:t>
            </w:r>
          </w:p>
          <w:p w:rsidR="000E3AE1" w:rsidRPr="000E3AE1" w:rsidRDefault="00327E63" w:rsidP="000E3AE1">
            <w:pPr>
              <w:rPr>
                <w:rFonts w:ascii="Times New Roman" w:hAnsi="Times New Roman"/>
              </w:rPr>
            </w:pPr>
            <w:r>
              <w:rPr>
                <w:rFonts w:ascii="Times New Roman" w:hAnsi="Times New Roman"/>
              </w:rPr>
              <w:t>The teacher will begin by reviewing the previously day’s reading (Chapter 2).</w:t>
            </w:r>
          </w:p>
          <w:p w:rsidR="004E185F" w:rsidRDefault="004E185F" w:rsidP="0010431F">
            <w:pPr>
              <w:rPr>
                <w:rFonts w:ascii="Times New Roman" w:hAnsi="Times New Roman"/>
              </w:rPr>
            </w:pPr>
          </w:p>
          <w:p w:rsidR="0010431F" w:rsidRDefault="0010431F" w:rsidP="0010431F">
            <w:pPr>
              <w:rPr>
                <w:rFonts w:ascii="Times New Roman" w:hAnsi="Times New Roman"/>
              </w:rPr>
            </w:pPr>
            <w:r>
              <w:rPr>
                <w:rFonts w:ascii="Times New Roman" w:hAnsi="Times New Roman"/>
                <w:u w:val="single"/>
              </w:rPr>
              <w:t>Modeling/Demonstration</w:t>
            </w:r>
            <w:r w:rsidR="00D56232">
              <w:rPr>
                <w:rFonts w:ascii="Times New Roman" w:hAnsi="Times New Roman"/>
                <w:u w:val="single"/>
              </w:rPr>
              <w:t xml:space="preserve"> </w:t>
            </w:r>
            <w:r w:rsidR="00D56232" w:rsidRPr="00D56232">
              <w:rPr>
                <w:rFonts w:ascii="Times New Roman" w:hAnsi="Times New Roman"/>
                <w:i/>
                <w:u w:val="single"/>
              </w:rPr>
              <w:t>(1 minute</w:t>
            </w:r>
            <w:r w:rsidR="00A32943" w:rsidRPr="00D56232">
              <w:rPr>
                <w:rFonts w:ascii="Times New Roman" w:hAnsi="Times New Roman"/>
                <w:i/>
                <w:u w:val="single"/>
              </w:rPr>
              <w:t>, 10 minutes)</w:t>
            </w:r>
            <w:r w:rsidRPr="00D56232">
              <w:rPr>
                <w:rFonts w:ascii="Times New Roman" w:hAnsi="Times New Roman"/>
                <w:i/>
              </w:rPr>
              <w:t>:</w:t>
            </w:r>
          </w:p>
          <w:p w:rsidR="000E3AE1" w:rsidRPr="000E3AE1" w:rsidRDefault="00327E63" w:rsidP="000E3AE1">
            <w:pPr>
              <w:rPr>
                <w:rFonts w:ascii="Times New Roman" w:hAnsi="Times New Roman"/>
              </w:rPr>
            </w:pPr>
            <w:r>
              <w:rPr>
                <w:rFonts w:ascii="Times New Roman" w:hAnsi="Times New Roman"/>
              </w:rPr>
              <w:t>Review expectations for listening and reading along with the text by showing an example and a non-example. Then begin the audio reading.</w:t>
            </w:r>
          </w:p>
          <w:p w:rsid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Guided Practice and Feedback</w:t>
            </w:r>
            <w:r w:rsidR="00D56232">
              <w:rPr>
                <w:rFonts w:ascii="Times New Roman" w:hAnsi="Times New Roman"/>
                <w:u w:val="single"/>
              </w:rPr>
              <w:t xml:space="preserve"> </w:t>
            </w:r>
            <w:r w:rsidR="00D56232" w:rsidRPr="00D56232">
              <w:rPr>
                <w:rFonts w:ascii="Times New Roman" w:hAnsi="Times New Roman"/>
                <w:i/>
                <w:u w:val="single"/>
              </w:rPr>
              <w:t>(2 minutes</w:t>
            </w:r>
            <w:r w:rsidR="00A32943" w:rsidRPr="00D56232">
              <w:rPr>
                <w:rFonts w:ascii="Times New Roman" w:hAnsi="Times New Roman"/>
                <w:i/>
                <w:u w:val="single"/>
              </w:rPr>
              <w:t>)</w:t>
            </w:r>
            <w:r w:rsidRPr="00D56232">
              <w:rPr>
                <w:rFonts w:ascii="Times New Roman" w:hAnsi="Times New Roman"/>
                <w:i/>
                <w:u w:val="single"/>
              </w:rPr>
              <w:t>:</w:t>
            </w:r>
          </w:p>
          <w:p w:rsidR="00A60FCC" w:rsidRPr="00A60FCC" w:rsidRDefault="00773323" w:rsidP="00A60FCC">
            <w:pPr>
              <w:rPr>
                <w:rFonts w:ascii="Times New Roman" w:hAnsi="Times New Roman"/>
              </w:rPr>
            </w:pPr>
            <w:r>
              <w:rPr>
                <w:rFonts w:ascii="Times New Roman" w:hAnsi="Times New Roman"/>
              </w:rPr>
              <w:t>Review what happened in Chapter 3 with the class.</w:t>
            </w:r>
          </w:p>
          <w:p w:rsidR="00121A6A" w:rsidRDefault="00121A6A"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Independent Practice</w:t>
            </w:r>
            <w:r w:rsidR="00A32943">
              <w:rPr>
                <w:rFonts w:ascii="Times New Roman" w:hAnsi="Times New Roman"/>
                <w:u w:val="single"/>
              </w:rPr>
              <w:t xml:space="preserve"> </w:t>
            </w:r>
            <w:r w:rsidR="00A32943" w:rsidRPr="00D56232">
              <w:rPr>
                <w:rFonts w:ascii="Times New Roman" w:hAnsi="Times New Roman"/>
                <w:i/>
                <w:u w:val="single"/>
              </w:rPr>
              <w:t>(</w:t>
            </w:r>
            <w:r w:rsidR="00D56232" w:rsidRPr="00D56232">
              <w:rPr>
                <w:rFonts w:ascii="Times New Roman" w:hAnsi="Times New Roman"/>
                <w:i/>
                <w:u w:val="single"/>
              </w:rPr>
              <w:t>3</w:t>
            </w:r>
            <w:r w:rsidR="00A32943" w:rsidRPr="00D56232">
              <w:rPr>
                <w:rFonts w:ascii="Times New Roman" w:hAnsi="Times New Roman"/>
                <w:i/>
                <w:u w:val="single"/>
              </w:rPr>
              <w:t xml:space="preserve"> minutes)</w:t>
            </w:r>
            <w:r w:rsidRPr="00D56232">
              <w:rPr>
                <w:rFonts w:ascii="Times New Roman" w:hAnsi="Times New Roman"/>
                <w:i/>
                <w:u w:val="single"/>
              </w:rPr>
              <w:t>:</w:t>
            </w:r>
          </w:p>
          <w:p w:rsidR="00A60FCC" w:rsidRDefault="00773323" w:rsidP="00A60FCC">
            <w:pPr>
              <w:rPr>
                <w:rFonts w:ascii="Times New Roman" w:hAnsi="Times New Roman"/>
              </w:rPr>
            </w:pPr>
            <w:r>
              <w:rPr>
                <w:rFonts w:ascii="Times New Roman" w:hAnsi="Times New Roman"/>
              </w:rPr>
              <w:t xml:space="preserve">Have students record what happened in the chapter in their postcard journals using 1-2 </w:t>
            </w:r>
            <w:r>
              <w:rPr>
                <w:rFonts w:ascii="Times New Roman" w:hAnsi="Times New Roman"/>
              </w:rPr>
              <w:lastRenderedPageBreak/>
              <w:t xml:space="preserve">sentences.  Then play the vocabulary game.  </w:t>
            </w:r>
          </w:p>
          <w:p w:rsidR="00A32943" w:rsidRDefault="00A32943" w:rsidP="00A60FCC">
            <w:pPr>
              <w:rPr>
                <w:rFonts w:ascii="Times New Roman" w:hAnsi="Times New Roman"/>
              </w:rPr>
            </w:pPr>
          </w:p>
          <w:p w:rsidR="00A32943" w:rsidRDefault="00A32943" w:rsidP="00A60FCC">
            <w:pPr>
              <w:rPr>
                <w:rFonts w:ascii="Times New Roman" w:hAnsi="Times New Roman"/>
                <w:u w:val="single"/>
              </w:rPr>
            </w:pPr>
            <w:r w:rsidRPr="00A32943">
              <w:rPr>
                <w:rFonts w:ascii="Times New Roman" w:hAnsi="Times New Roman"/>
                <w:u w:val="single"/>
              </w:rPr>
              <w:t>Vocabulary Game</w:t>
            </w:r>
            <w:r w:rsidR="00D56232">
              <w:rPr>
                <w:rFonts w:ascii="Times New Roman" w:hAnsi="Times New Roman"/>
                <w:u w:val="single"/>
              </w:rPr>
              <w:t xml:space="preserve"> </w:t>
            </w:r>
            <w:r w:rsidR="00D56232" w:rsidRPr="00D56232">
              <w:rPr>
                <w:rFonts w:ascii="Times New Roman" w:hAnsi="Times New Roman"/>
                <w:i/>
                <w:u w:val="single"/>
              </w:rPr>
              <w:t>(10 minutes)</w:t>
            </w:r>
            <w:r w:rsidRPr="00D56232">
              <w:rPr>
                <w:rFonts w:ascii="Times New Roman" w:hAnsi="Times New Roman"/>
                <w:i/>
                <w:u w:val="single"/>
              </w:rPr>
              <w:t>:</w:t>
            </w:r>
          </w:p>
          <w:p w:rsidR="00A32943" w:rsidRPr="00A32943" w:rsidRDefault="00A32943" w:rsidP="00A60FCC">
            <w:pPr>
              <w:rPr>
                <w:rFonts w:ascii="Times New Roman" w:hAnsi="Times New Roman"/>
              </w:rPr>
            </w:pPr>
            <w:r>
              <w:rPr>
                <w:rFonts w:ascii="Times New Roman" w:hAnsi="Times New Roman"/>
              </w:rPr>
              <w:t>In this game hang all Column A cards on one section of the board and all Column B cards in a second section.  Cover each with an opaque sheet of paper and number them 1-12.  Have students pick a card from each column to reveal that item.  If they match remove the cover and reward the student.  Continue as time allows or until all matches are found.</w:t>
            </w:r>
          </w:p>
          <w:p w:rsidR="0010431F" w:rsidRP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Closing/Review/Preview</w:t>
            </w:r>
            <w:r w:rsidR="00D56232">
              <w:rPr>
                <w:rFonts w:ascii="Times New Roman" w:hAnsi="Times New Roman"/>
                <w:u w:val="single"/>
              </w:rPr>
              <w:t xml:space="preserve"> </w:t>
            </w:r>
            <w:r w:rsidR="00D56232" w:rsidRPr="00D56232">
              <w:rPr>
                <w:rFonts w:ascii="Times New Roman" w:hAnsi="Times New Roman"/>
                <w:i/>
                <w:u w:val="single"/>
              </w:rPr>
              <w:t>(2 minutes)</w:t>
            </w:r>
            <w:r w:rsidRPr="00D56232">
              <w:rPr>
                <w:rFonts w:ascii="Times New Roman" w:hAnsi="Times New Roman"/>
                <w:i/>
                <w:u w:val="single"/>
              </w:rPr>
              <w:t>:</w:t>
            </w:r>
          </w:p>
          <w:p w:rsidR="00A60FCC" w:rsidRPr="00A60FCC" w:rsidRDefault="00773323" w:rsidP="00A60FCC">
            <w:pPr>
              <w:rPr>
                <w:rFonts w:ascii="Times New Roman" w:hAnsi="Times New Roman"/>
              </w:rPr>
            </w:pPr>
            <w:r>
              <w:rPr>
                <w:rFonts w:ascii="Times New Roman" w:hAnsi="Times New Roman"/>
              </w:rPr>
              <w:t>After the game, quickly review any words the students struggled with.  Then go over anything new that happened with the characters in today’s lesson and dismiss the students.</w:t>
            </w:r>
          </w:p>
          <w:p w:rsidR="00A60FCC" w:rsidRPr="0010431F" w:rsidRDefault="00A60FCC" w:rsidP="00A60FCC">
            <w:pPr>
              <w:rPr>
                <w:rFonts w:ascii="Times New Roman" w:hAnsi="Times New Roman"/>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D74C7" w:rsidRDefault="00121A6A" w:rsidP="000E0457">
            <w:pPr>
              <w:rPr>
                <w:rFonts w:ascii="Times New Roman" w:hAnsi="Times New Roman"/>
              </w:rPr>
            </w:pPr>
            <w:r>
              <w:rPr>
                <w:rFonts w:ascii="Times New Roman" w:hAnsi="Times New Roman"/>
              </w:rPr>
              <w:t>Students will</w:t>
            </w:r>
            <w:r w:rsidR="00773323">
              <w:rPr>
                <w:rFonts w:ascii="Times New Roman" w:hAnsi="Times New Roman"/>
              </w:rPr>
              <w:t xml:space="preserve"> be formatively assessed through the post card</w:t>
            </w:r>
            <w:r w:rsidR="00A32943">
              <w:rPr>
                <w:rFonts w:ascii="Times New Roman" w:hAnsi="Times New Roman"/>
              </w:rPr>
              <w:t xml:space="preserve"> journals and through the vocabulary </w:t>
            </w:r>
            <w:r w:rsidR="00773323">
              <w:rPr>
                <w:rFonts w:ascii="Times New Roman" w:hAnsi="Times New Roman"/>
              </w:rPr>
              <w:t>game.</w:t>
            </w:r>
          </w:p>
          <w:p w:rsidR="00AA04A4" w:rsidRPr="00520EE9" w:rsidRDefault="00AA04A4"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7256D" w:rsidRDefault="00773323" w:rsidP="001D5737">
            <w:pPr>
              <w:rPr>
                <w:rFonts w:ascii="Times New Roman" w:hAnsi="Times New Roman"/>
              </w:rPr>
            </w:pPr>
            <w:r>
              <w:rPr>
                <w:rFonts w:ascii="Times New Roman" w:hAnsi="Times New Roman"/>
              </w:rPr>
              <w:t>Students will be accommodated based on their IEPs on all formative assessment items.</w:t>
            </w:r>
          </w:p>
          <w:p w:rsidR="00D56232" w:rsidRDefault="00D56232" w:rsidP="001D5737">
            <w:pPr>
              <w:rPr>
                <w:rFonts w:ascii="Times New Roman" w:hAnsi="Times New Roman"/>
              </w:rPr>
            </w:pPr>
          </w:p>
          <w:p w:rsidR="00D56232" w:rsidRPr="00D56232" w:rsidRDefault="00D56232" w:rsidP="001D5737">
            <w:pPr>
              <w:rPr>
                <w:rFonts w:ascii="Times New Roman" w:hAnsi="Times New Roman"/>
                <w:i/>
              </w:rPr>
            </w:pPr>
            <w:r>
              <w:rPr>
                <w:rFonts w:ascii="Times New Roman" w:hAnsi="Times New Roman"/>
                <w:i/>
              </w:rPr>
              <w:t>NOTE: All times are estimated to try to keep lesson on schedule.  These will change based on student needs.</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9632A2" w:rsidRDefault="00F7256D" w:rsidP="00A60FCC">
      <w:pPr>
        <w:rPr>
          <w:rFonts w:ascii="Times New Roman" w:hAnsi="Times New Roman"/>
        </w:rPr>
      </w:pPr>
      <w:r>
        <w:rPr>
          <w:rFonts w:ascii="Times New Roman" w:hAnsi="Times New Roman"/>
        </w:rPr>
        <w:t xml:space="preserve">Students </w:t>
      </w:r>
      <w:r w:rsidR="00773323">
        <w:rPr>
          <w:rFonts w:ascii="Times New Roman" w:hAnsi="Times New Roman"/>
        </w:rPr>
        <w:t>may have trouble maintaining attention to the recording.  If this occurs, proximity control will be used to help keep the students on task.</w:t>
      </w:r>
    </w:p>
    <w:p w:rsidR="00773323" w:rsidRDefault="00773323" w:rsidP="00A60FCC">
      <w:pPr>
        <w:rPr>
          <w:rFonts w:ascii="Times New Roman" w:hAnsi="Times New Roman"/>
        </w:rPr>
      </w:pPr>
    </w:p>
    <w:p w:rsidR="00773323" w:rsidRDefault="00773323" w:rsidP="00A60FCC">
      <w:pPr>
        <w:rPr>
          <w:rFonts w:ascii="Times New Roman" w:hAnsi="Times New Roman"/>
        </w:rPr>
      </w:pPr>
      <w:r>
        <w:rPr>
          <w:rFonts w:ascii="Times New Roman" w:hAnsi="Times New Roman"/>
        </w:rPr>
        <w:t>This is a very short class, if ti</w:t>
      </w:r>
      <w:r w:rsidR="0063384D">
        <w:rPr>
          <w:rFonts w:ascii="Times New Roman" w:hAnsi="Times New Roman"/>
        </w:rPr>
        <w:t>me becomes limited</w:t>
      </w:r>
      <w:r w:rsidR="00D56232">
        <w:rPr>
          <w:rFonts w:ascii="Times New Roman" w:hAnsi="Times New Roman"/>
        </w:rPr>
        <w:t xml:space="preserve"> due to student needs</w:t>
      </w:r>
      <w:r w:rsidR="0063384D">
        <w:rPr>
          <w:rFonts w:ascii="Times New Roman" w:hAnsi="Times New Roman"/>
        </w:rPr>
        <w:t xml:space="preserve">, the vocabulary game will be moved to the beginning of the next lesson.  </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F37C60" w:rsidRDefault="0063384D" w:rsidP="0063384D">
      <w:pPr>
        <w:ind w:left="360" w:hanging="360"/>
        <w:rPr>
          <w:rFonts w:ascii="Times New Roman" w:hAnsi="Times New Roman"/>
        </w:rPr>
      </w:pPr>
      <w:r w:rsidRPr="0063384D">
        <w:rPr>
          <w:rFonts w:ascii="Times New Roman" w:hAnsi="Times New Roman"/>
        </w:rPr>
        <w:t>See</w:t>
      </w:r>
      <w:r>
        <w:rPr>
          <w:rFonts w:ascii="Times New Roman" w:hAnsi="Times New Roman"/>
        </w:rPr>
        <w:t xml:space="preserve"> attached rubric for Characters of the Towpath Assignment.</w:t>
      </w:r>
    </w:p>
    <w:p w:rsidR="0063384D" w:rsidRDefault="0063384D" w:rsidP="0063384D">
      <w:pPr>
        <w:ind w:left="360" w:hanging="360"/>
        <w:rPr>
          <w:rFonts w:ascii="Times New Roman" w:hAnsi="Times New Roman"/>
        </w:rPr>
      </w:pPr>
      <w:r>
        <w:rPr>
          <w:rFonts w:ascii="Times New Roman" w:hAnsi="Times New Roman"/>
        </w:rPr>
        <w:t>Postcards are assessed as either a + or – with a + indicating that the writing reflects the content of the chapter and a – indicating it does not.  Students are expected to get a + for every chapter read.  Postcard template is included in attached PDF.</w:t>
      </w:r>
    </w:p>
    <w:p w:rsidR="0063384D" w:rsidRPr="0063384D" w:rsidRDefault="0063384D" w:rsidP="0063384D">
      <w:pPr>
        <w:ind w:left="360" w:hanging="360"/>
        <w:rPr>
          <w:rFonts w:ascii="Times New Roman" w:hAnsi="Times New Roman"/>
        </w:rPr>
      </w:pPr>
      <w:r>
        <w:rPr>
          <w:rFonts w:ascii="Times New Roman" w:hAnsi="Times New Roman"/>
        </w:rPr>
        <w:t xml:space="preserve">Vocabulary matching game is in attached PPT file.  </w:t>
      </w: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p>
    <w:p w:rsidR="00B514F8" w:rsidRDefault="00B514F8" w:rsidP="00FD74C7">
      <w:pPr>
        <w:rPr>
          <w:rFonts w:ascii="Times New Roman" w:hAnsi="Times New Roman"/>
        </w:rPr>
      </w:pPr>
      <w:r>
        <w:rPr>
          <w:rFonts w:ascii="Times New Roman" w:hAnsi="Times New Roman"/>
        </w:rPr>
        <w:t xml:space="preserve">I think this lesson went very well.  The students are getting into the groove of grabbing books, cards, and projects as they enter the classroom, which has greatly improved out transition time.  They are beginning to get to know me and respect me as a teacher and are responding well to homework pass pieces. In today’s lesson, I used the audio recording that came with the book series.  It has a very high production value and really grabbed the </w:t>
      </w:r>
      <w:proofErr w:type="gramStart"/>
      <w:r>
        <w:rPr>
          <w:rFonts w:ascii="Times New Roman" w:hAnsi="Times New Roman"/>
        </w:rPr>
        <w:t>students</w:t>
      </w:r>
      <w:proofErr w:type="gramEnd"/>
      <w:r>
        <w:rPr>
          <w:rFonts w:ascii="Times New Roman" w:hAnsi="Times New Roman"/>
        </w:rPr>
        <w:t xml:space="preserve"> attention.  I then played a vocabulary game with the students.  It went very well, but I was quite glad I had time to prep it in the preceding class as that took longer than I’d like.  You really need time in the preceding class period to get this game ready.  The students did very well with the vocabulary and seemed to have a lot of fun.  I tried to call on students who volunteered, but some students </w:t>
      </w:r>
      <w:r>
        <w:rPr>
          <w:rFonts w:ascii="Times New Roman" w:hAnsi="Times New Roman"/>
        </w:rPr>
        <w:lastRenderedPageBreak/>
        <w:t>were not volunteering.  Near the end I tried to call on students who hadn’t volunteered yet (especially those that would benefit as such).  I think this helped, but I should intersperse calling on those students earlier in the lesson.  The post cards continue to work exceptionally well for the students.  This style helps students who are embarrassed to write to break out of their shells a bit and helps lower level writers work at a level similar to their peers.  By writing only 1-2 sentences, students can work on summarization skills or writing to their best ability level without concern for any motor challenges that arise with longer writing samples.  The students had some behavior challenges still in today’s lesson, but that will improve with time.</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63384D" w:rsidRDefault="0063384D">
      <w:pPr>
        <w:widowControl/>
        <w:snapToGrid/>
        <w:spacing w:after="200" w:line="276" w:lineRule="auto"/>
        <w:rPr>
          <w:rFonts w:ascii="Times New Roman" w:hAnsi="Times New Roman"/>
        </w:rPr>
      </w:pPr>
      <w:r>
        <w:rPr>
          <w:rFonts w:ascii="Times New Roman" w:hAnsi="Times New Roman"/>
        </w:rPr>
        <w:t xml:space="preserve">Scholl, D. (2009). </w:t>
      </w:r>
      <w:proofErr w:type="gramStart"/>
      <w:r>
        <w:rPr>
          <w:rFonts w:ascii="Times New Roman" w:hAnsi="Times New Roman"/>
          <w:i/>
        </w:rPr>
        <w:t>Tales of the towpath</w:t>
      </w:r>
      <w:r>
        <w:rPr>
          <w:rFonts w:ascii="Times New Roman" w:hAnsi="Times New Roman"/>
        </w:rPr>
        <w:t>.</w:t>
      </w:r>
      <w:proofErr w:type="gramEnd"/>
      <w:r>
        <w:rPr>
          <w:rFonts w:ascii="Times New Roman" w:hAnsi="Times New Roman"/>
        </w:rPr>
        <w:t xml:space="preserve"> Easton, PA: Delaware &amp; Lehigh National Heritage Corridor.</w:t>
      </w:r>
      <w:r>
        <w:rPr>
          <w:rFonts w:ascii="Times New Roman" w:hAnsi="Times New Roman"/>
        </w:rPr>
        <w:br w:type="page"/>
      </w:r>
    </w:p>
    <w:p w:rsidR="0063384D" w:rsidRPr="00697FD1" w:rsidRDefault="0063384D" w:rsidP="0063384D">
      <w:pPr>
        <w:rPr>
          <w:rFonts w:ascii="Cooper Std Black" w:hAnsi="Cooper Std Black"/>
          <w:sz w:val="40"/>
        </w:rPr>
      </w:pPr>
      <w:r w:rsidRPr="00697FD1">
        <w:rPr>
          <w:rFonts w:ascii="Cooper Std Black" w:hAnsi="Cooper Std Black"/>
          <w:sz w:val="40"/>
        </w:rPr>
        <w:lastRenderedPageBreak/>
        <w:t>Characters of the Tow Path Necklace Project Rubric</w:t>
      </w:r>
    </w:p>
    <w:p w:rsidR="0063384D" w:rsidRPr="00697FD1" w:rsidRDefault="0063384D" w:rsidP="0063384D">
      <w:pPr>
        <w:rPr>
          <w:rFonts w:ascii="Times New Roman" w:hAnsi="Times New Roman"/>
          <w:sz w:val="28"/>
        </w:rPr>
      </w:pPr>
      <w:r w:rsidRPr="00697FD1">
        <w:rPr>
          <w:rFonts w:ascii="Times New Roman" w:hAnsi="Times New Roman"/>
          <w:sz w:val="28"/>
        </w:rPr>
        <w:t>Use the cards to draw a picture and label for each character on one side, and write 3 or more notes about each character.  Then, put the cards and your pendant (made in class) on the necklace and tie it.  You will be assessed on the following:</w:t>
      </w:r>
    </w:p>
    <w:p w:rsidR="0063384D" w:rsidRPr="00697FD1" w:rsidRDefault="0063384D" w:rsidP="0063384D">
      <w:pPr>
        <w:pStyle w:val="ListParagraph"/>
        <w:widowControl/>
        <w:numPr>
          <w:ilvl w:val="0"/>
          <w:numId w:val="12"/>
        </w:numPr>
        <w:snapToGrid/>
        <w:spacing w:after="200" w:line="276" w:lineRule="auto"/>
        <w:rPr>
          <w:rFonts w:ascii="Times New Roman" w:hAnsi="Times New Roman"/>
          <w:sz w:val="28"/>
        </w:rPr>
      </w:pPr>
      <w:r w:rsidRPr="00697FD1">
        <w:rPr>
          <w:rFonts w:ascii="Times New Roman" w:hAnsi="Times New Roman"/>
          <w:sz w:val="28"/>
        </w:rPr>
        <w:t>Character cards for:</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Finn Gorman</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Fergus Gorman</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Mary Gorman</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Colin Gorman</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Conan</w:t>
      </w:r>
    </w:p>
    <w:p w:rsidR="0063384D" w:rsidRPr="00697FD1" w:rsidRDefault="0063384D" w:rsidP="0063384D">
      <w:pPr>
        <w:pStyle w:val="ListParagraph"/>
        <w:widowControl/>
        <w:numPr>
          <w:ilvl w:val="0"/>
          <w:numId w:val="12"/>
        </w:numPr>
        <w:snapToGrid/>
        <w:spacing w:after="200" w:line="276" w:lineRule="auto"/>
        <w:rPr>
          <w:rFonts w:ascii="Times New Roman" w:hAnsi="Times New Roman"/>
          <w:sz w:val="28"/>
        </w:rPr>
      </w:pPr>
      <w:r w:rsidRPr="00697FD1">
        <w:rPr>
          <w:rFonts w:ascii="Times New Roman" w:hAnsi="Times New Roman"/>
          <w:sz w:val="28"/>
        </w:rPr>
        <w:t>Each card must contain:</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 xml:space="preserve">The character’s name </w:t>
      </w:r>
      <w:r>
        <w:rPr>
          <w:rFonts w:ascii="Times New Roman" w:hAnsi="Times New Roman"/>
          <w:sz w:val="28"/>
        </w:rPr>
        <w:br/>
      </w:r>
      <w:r w:rsidRPr="00697FD1">
        <w:rPr>
          <w:rFonts w:ascii="Times New Roman" w:hAnsi="Times New Roman"/>
          <w:sz w:val="28"/>
        </w:rPr>
        <w:t>(2 points each, 10 points total)</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 xml:space="preserve">A picture of the character </w:t>
      </w:r>
      <w:r>
        <w:rPr>
          <w:rFonts w:ascii="Times New Roman" w:hAnsi="Times New Roman"/>
          <w:sz w:val="28"/>
        </w:rPr>
        <w:br/>
      </w:r>
      <w:r w:rsidRPr="00697FD1">
        <w:rPr>
          <w:rFonts w:ascii="Times New Roman" w:hAnsi="Times New Roman"/>
          <w:sz w:val="28"/>
        </w:rPr>
        <w:t>(3 points each, 15 points total)</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3 or more notes about each character</w:t>
      </w:r>
      <w:r>
        <w:rPr>
          <w:rFonts w:ascii="Times New Roman" w:hAnsi="Times New Roman"/>
          <w:sz w:val="28"/>
        </w:rPr>
        <w:br/>
      </w:r>
      <w:r w:rsidRPr="00697FD1">
        <w:rPr>
          <w:rFonts w:ascii="Times New Roman" w:hAnsi="Times New Roman"/>
          <w:sz w:val="28"/>
        </w:rPr>
        <w:t xml:space="preserve"> (4 points each note, 60 points total)</w:t>
      </w:r>
    </w:p>
    <w:p w:rsidR="0063384D" w:rsidRPr="00697FD1" w:rsidRDefault="0063384D" w:rsidP="0063384D">
      <w:pPr>
        <w:pStyle w:val="ListParagraph"/>
        <w:widowControl/>
        <w:numPr>
          <w:ilvl w:val="2"/>
          <w:numId w:val="12"/>
        </w:numPr>
        <w:snapToGrid/>
        <w:spacing w:after="200" w:line="276" w:lineRule="auto"/>
        <w:rPr>
          <w:rFonts w:ascii="Times New Roman" w:hAnsi="Times New Roman"/>
          <w:sz w:val="28"/>
        </w:rPr>
      </w:pPr>
      <w:r w:rsidRPr="00697FD1">
        <w:rPr>
          <w:rFonts w:ascii="Times New Roman" w:hAnsi="Times New Roman"/>
          <w:sz w:val="28"/>
        </w:rPr>
        <w:t xml:space="preserve">Extra notes will </w:t>
      </w:r>
      <w:r>
        <w:rPr>
          <w:rFonts w:ascii="Times New Roman" w:hAnsi="Times New Roman"/>
          <w:sz w:val="28"/>
        </w:rPr>
        <w:t>count for extra points (4 each) up to 112</w:t>
      </w:r>
      <w:r w:rsidRPr="00697FD1">
        <w:rPr>
          <w:rFonts w:ascii="Times New Roman" w:hAnsi="Times New Roman"/>
          <w:sz w:val="28"/>
        </w:rPr>
        <w:t xml:space="preserve"> total for this project</w:t>
      </w:r>
    </w:p>
    <w:p w:rsidR="0063384D" w:rsidRPr="00697FD1" w:rsidRDefault="0063384D" w:rsidP="0063384D">
      <w:pPr>
        <w:pStyle w:val="ListParagraph"/>
        <w:widowControl/>
        <w:numPr>
          <w:ilvl w:val="0"/>
          <w:numId w:val="12"/>
        </w:numPr>
        <w:snapToGrid/>
        <w:spacing w:after="200" w:line="276" w:lineRule="auto"/>
        <w:rPr>
          <w:rFonts w:ascii="Times New Roman" w:hAnsi="Times New Roman"/>
          <w:sz w:val="28"/>
        </w:rPr>
      </w:pPr>
      <w:r w:rsidRPr="00697FD1">
        <w:rPr>
          <w:rFonts w:ascii="Times New Roman" w:hAnsi="Times New Roman"/>
          <w:sz w:val="28"/>
        </w:rPr>
        <w:t>Pendant (made in class):</w:t>
      </w:r>
    </w:p>
    <w:p w:rsidR="0063384D" w:rsidRPr="00697FD1" w:rsidRDefault="0063384D" w:rsidP="0063384D">
      <w:pPr>
        <w:pStyle w:val="ListParagraph"/>
        <w:widowControl/>
        <w:numPr>
          <w:ilvl w:val="1"/>
          <w:numId w:val="12"/>
        </w:numPr>
        <w:snapToGrid/>
        <w:spacing w:after="200" w:line="276" w:lineRule="auto"/>
        <w:rPr>
          <w:rFonts w:ascii="Times New Roman" w:hAnsi="Times New Roman"/>
          <w:sz w:val="28"/>
        </w:rPr>
      </w:pPr>
      <w:r w:rsidRPr="00697FD1">
        <w:rPr>
          <w:rFonts w:ascii="Times New Roman" w:hAnsi="Times New Roman"/>
          <w:sz w:val="28"/>
        </w:rPr>
        <w:t xml:space="preserve">Looks similar to the one from the book </w:t>
      </w:r>
      <w:r>
        <w:rPr>
          <w:rFonts w:ascii="Times New Roman" w:hAnsi="Times New Roman"/>
          <w:sz w:val="28"/>
        </w:rPr>
        <w:br/>
      </w:r>
      <w:r w:rsidRPr="00697FD1">
        <w:rPr>
          <w:rFonts w:ascii="Times New Roman" w:hAnsi="Times New Roman"/>
          <w:sz w:val="28"/>
        </w:rPr>
        <w:t>(10 points)</w:t>
      </w:r>
    </w:p>
    <w:p w:rsidR="0063384D" w:rsidRDefault="0063384D" w:rsidP="0063384D">
      <w:pPr>
        <w:pStyle w:val="ListParagraph"/>
        <w:widowControl/>
        <w:numPr>
          <w:ilvl w:val="0"/>
          <w:numId w:val="12"/>
        </w:numPr>
        <w:snapToGrid/>
        <w:spacing w:after="200" w:line="276" w:lineRule="auto"/>
        <w:rPr>
          <w:rFonts w:ascii="Times New Roman" w:hAnsi="Times New Roman"/>
          <w:sz w:val="28"/>
        </w:rPr>
      </w:pPr>
      <w:r w:rsidRPr="00697FD1">
        <w:rPr>
          <w:rFonts w:ascii="Times New Roman" w:hAnsi="Times New Roman"/>
          <w:sz w:val="28"/>
        </w:rPr>
        <w:t xml:space="preserve">All items on necklace </w:t>
      </w:r>
      <w:r>
        <w:rPr>
          <w:rFonts w:ascii="Times New Roman" w:hAnsi="Times New Roman"/>
          <w:sz w:val="28"/>
        </w:rPr>
        <w:br/>
      </w:r>
      <w:r w:rsidRPr="00697FD1">
        <w:rPr>
          <w:rFonts w:ascii="Times New Roman" w:hAnsi="Times New Roman"/>
          <w:sz w:val="28"/>
        </w:rPr>
        <w:t>(5 points)</w:t>
      </w:r>
    </w:p>
    <w:p w:rsidR="00D56232" w:rsidRDefault="00D56232" w:rsidP="00D56232">
      <w:pPr>
        <w:widowControl/>
        <w:snapToGrid/>
        <w:spacing w:after="200" w:line="276" w:lineRule="auto"/>
        <w:ind w:left="360"/>
        <w:rPr>
          <w:rFonts w:ascii="Times New Roman" w:hAnsi="Times New Roman"/>
          <w:sz w:val="28"/>
        </w:rPr>
        <w:sectPr w:rsidR="00D56232" w:rsidSect="00F37C60">
          <w:headerReference w:type="default" r:id="rId9"/>
          <w:pgSz w:w="12240" w:h="15840"/>
          <w:pgMar w:top="1440" w:right="1440" w:bottom="1440" w:left="1440" w:header="720" w:footer="720" w:gutter="0"/>
          <w:cols w:space="720"/>
          <w:docGrid w:linePitch="360"/>
        </w:sectPr>
      </w:pP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Prosperity</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Asking many questions</w:t>
      </w: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lastRenderedPageBreak/>
        <w:t>An apartment building that provides homes for poor families in the city</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A shortage of food</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Bankrupt</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Beamed</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D56232"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Industrialization</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proofErr w:type="spellStart"/>
      <w:r>
        <w:rPr>
          <w:rFonts w:ascii="Times New Roman" w:hAnsi="Times New Roman"/>
          <w:sz w:val="144"/>
        </w:rPr>
        <w:t>Fantas</w:t>
      </w:r>
      <w:proofErr w:type="spellEnd"/>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To direct one’s course on a ship</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Shimmering</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To call or gather together</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Default="00AE0556" w:rsidP="00D56232">
      <w:pPr>
        <w:widowControl/>
        <w:snapToGrid/>
        <w:spacing w:after="200" w:line="276" w:lineRule="auto"/>
        <w:ind w:left="360"/>
        <w:jc w:val="center"/>
        <w:rPr>
          <w:rFonts w:ascii="Times New Roman" w:hAnsi="Times New Roman"/>
          <w:sz w:val="144"/>
        </w:rPr>
        <w:sectPr w:rsidR="00D56232" w:rsidSect="00D56232">
          <w:pgSz w:w="15840" w:h="12240" w:orient="landscape"/>
          <w:pgMar w:top="1440" w:right="1440" w:bottom="1440" w:left="1440" w:header="720" w:footer="720" w:gutter="0"/>
          <w:cols w:space="720"/>
          <w:docGrid w:linePitch="360"/>
        </w:sectPr>
      </w:pPr>
      <w:r>
        <w:rPr>
          <w:rFonts w:ascii="Times New Roman" w:hAnsi="Times New Roman"/>
          <w:sz w:val="144"/>
        </w:rPr>
        <w:t>Torn and ragged</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headerReference w:type="default" r:id="rId10"/>
          <w:pgSz w:w="15840" w:h="12240" w:orient="landscape"/>
          <w:pgMar w:top="1440" w:right="1440" w:bottom="1440" w:left="1440" w:header="720" w:footer="720" w:gutter="0"/>
          <w:cols w:space="720"/>
          <w:docGrid w:linePitch="360"/>
        </w:sectPr>
      </w:pPr>
      <w:r>
        <w:rPr>
          <w:rFonts w:ascii="Times New Roman" w:hAnsi="Times New Roman"/>
          <w:sz w:val="144"/>
        </w:rPr>
        <w:t>Tenement House</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Unable to pay debts; out of money</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Something that is imagined</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Inquisitive</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Summoned</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D56232"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Industrialization</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The state of being successful</w:t>
      </w:r>
    </w:p>
    <w:p w:rsidR="00D56232" w:rsidRPr="00AE0556" w:rsidRDefault="00AE0556" w:rsidP="00D56232">
      <w:pPr>
        <w:widowControl/>
        <w:snapToGrid/>
        <w:spacing w:after="200" w:line="276" w:lineRule="auto"/>
        <w:ind w:left="360"/>
        <w:jc w:val="center"/>
        <w:rPr>
          <w:rFonts w:ascii="Times New Roman" w:hAnsi="Times New Roman"/>
          <w:sz w:val="144"/>
          <w:szCs w:val="110"/>
        </w:rPr>
        <w:sectPr w:rsidR="00D56232" w:rsidRPr="00AE0556" w:rsidSect="00D56232">
          <w:pgSz w:w="15840" w:h="12240" w:orient="landscape"/>
          <w:pgMar w:top="1440" w:right="1440" w:bottom="1440" w:left="1440" w:header="720" w:footer="720" w:gutter="0"/>
          <w:cols w:space="720"/>
          <w:docGrid w:linePitch="360"/>
        </w:sectPr>
      </w:pPr>
      <w:r w:rsidRPr="00AE0556">
        <w:rPr>
          <w:rFonts w:ascii="Times New Roman" w:hAnsi="Times New Roman"/>
          <w:sz w:val="144"/>
          <w:szCs w:val="110"/>
        </w:rPr>
        <w:lastRenderedPageBreak/>
        <w:t>The habit of working hard and creating businesses that provide a particular service or product</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To shine with a flashy light</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Navigate</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Famine</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Tattered</w:t>
      </w:r>
    </w:p>
    <w:p w:rsidR="00D56232" w:rsidRDefault="00D56232" w:rsidP="00D56232">
      <w:pPr>
        <w:widowControl/>
        <w:snapToGrid/>
        <w:spacing w:after="200" w:line="276" w:lineRule="auto"/>
        <w:ind w:left="360"/>
        <w:jc w:val="center"/>
        <w:rPr>
          <w:rFonts w:ascii="Times New Roman" w:hAnsi="Times New Roman"/>
          <w:sz w:val="144"/>
        </w:rPr>
      </w:pPr>
    </w:p>
    <w:p w:rsidR="00D56232" w:rsidRPr="00D56232" w:rsidRDefault="00D56232" w:rsidP="00D56232">
      <w:pPr>
        <w:widowControl/>
        <w:snapToGrid/>
        <w:spacing w:after="200" w:line="276" w:lineRule="auto"/>
        <w:ind w:left="360"/>
        <w:jc w:val="center"/>
        <w:rPr>
          <w:rFonts w:ascii="Times New Roman" w:hAnsi="Times New Roman"/>
          <w:sz w:val="96"/>
        </w:rPr>
      </w:pPr>
    </w:p>
    <w:p w:rsidR="00D56232" w:rsidRPr="00D56232" w:rsidRDefault="00AE0556" w:rsidP="00D56232">
      <w:pPr>
        <w:widowControl/>
        <w:snapToGrid/>
        <w:spacing w:after="200" w:line="276" w:lineRule="auto"/>
        <w:ind w:left="360"/>
        <w:jc w:val="center"/>
        <w:rPr>
          <w:rFonts w:ascii="Times New Roman" w:hAnsi="Times New Roman"/>
          <w:sz w:val="144"/>
        </w:rPr>
        <w:sectPr w:rsidR="00D56232" w:rsidRPr="00D56232" w:rsidSect="00D56232">
          <w:pgSz w:w="15840" w:h="12240" w:orient="landscape"/>
          <w:pgMar w:top="1440" w:right="1440" w:bottom="1440" w:left="1440" w:header="720" w:footer="720" w:gutter="0"/>
          <w:cols w:space="720"/>
          <w:docGrid w:linePitch="360"/>
        </w:sectPr>
      </w:pPr>
      <w:r>
        <w:rPr>
          <w:rFonts w:ascii="Times New Roman" w:hAnsi="Times New Roman"/>
          <w:sz w:val="144"/>
        </w:rPr>
        <w:t>To smile with joy</w:t>
      </w:r>
    </w:p>
    <w:p w:rsidR="00D56232" w:rsidRPr="00D56232" w:rsidRDefault="00D56232" w:rsidP="00D56232">
      <w:pPr>
        <w:widowControl/>
        <w:snapToGrid/>
        <w:spacing w:after="200" w:line="276" w:lineRule="auto"/>
        <w:rPr>
          <w:rFonts w:ascii="Times New Roman" w:hAnsi="Times New Roman"/>
          <w:sz w:val="28"/>
        </w:rPr>
      </w:pPr>
    </w:p>
    <w:p w:rsidR="0063384D" w:rsidRDefault="0063384D" w:rsidP="0063384D">
      <w:pPr>
        <w:ind w:left="1080"/>
      </w:pPr>
    </w:p>
    <w:p w:rsidR="005D7AE2" w:rsidRPr="0063384D" w:rsidRDefault="005D7AE2" w:rsidP="00F37C60">
      <w:pPr>
        <w:ind w:left="720" w:hanging="720"/>
        <w:rPr>
          <w:rFonts w:ascii="Arial Rounded MT Bold" w:hAnsi="Arial Rounded MT Bold"/>
          <w:sz w:val="32"/>
        </w:rPr>
      </w:pPr>
    </w:p>
    <w:sectPr w:rsidR="005D7AE2" w:rsidRPr="0063384D" w:rsidSect="00F37C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FC" w:rsidRDefault="009F63FC" w:rsidP="00D56232">
      <w:r>
        <w:separator/>
      </w:r>
    </w:p>
  </w:endnote>
  <w:endnote w:type="continuationSeparator" w:id="0">
    <w:p w:rsidR="009F63FC" w:rsidRDefault="009F63FC" w:rsidP="00D5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oper Std Black">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FC" w:rsidRDefault="009F63FC" w:rsidP="00D56232">
      <w:r>
        <w:separator/>
      </w:r>
    </w:p>
  </w:footnote>
  <w:footnote w:type="continuationSeparator" w:id="0">
    <w:p w:rsidR="009F63FC" w:rsidRDefault="009F63FC" w:rsidP="00D56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2" w:rsidRDefault="00D56232">
    <w:pPr>
      <w:pStyle w:val="Header"/>
    </w:pPr>
    <w:r>
      <w:t>Column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2" w:rsidRDefault="00D56232">
    <w:pPr>
      <w:pStyle w:val="Header"/>
    </w:pPr>
    <w:r>
      <w:t>Column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71F30"/>
    <w:multiLevelType w:val="hybridMultilevel"/>
    <w:tmpl w:val="818A0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7D33B5"/>
    <w:multiLevelType w:val="hybridMultilevel"/>
    <w:tmpl w:val="634CC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
  </w:num>
  <w:num w:numId="5">
    <w:abstractNumId w:val="9"/>
  </w:num>
  <w:num w:numId="6">
    <w:abstractNumId w:val="0"/>
  </w:num>
  <w:num w:numId="7">
    <w:abstractNumId w:val="4"/>
  </w:num>
  <w:num w:numId="8">
    <w:abstractNumId w:val="7"/>
  </w:num>
  <w:num w:numId="9">
    <w:abstractNumId w:val="5"/>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74C7"/>
    <w:rsid w:val="000009BA"/>
    <w:rsid w:val="000270A2"/>
    <w:rsid w:val="00037940"/>
    <w:rsid w:val="0006262E"/>
    <w:rsid w:val="000B6468"/>
    <w:rsid w:val="000C2632"/>
    <w:rsid w:val="000D0635"/>
    <w:rsid w:val="000E0457"/>
    <w:rsid w:val="000E3AE1"/>
    <w:rsid w:val="000F3281"/>
    <w:rsid w:val="0010431F"/>
    <w:rsid w:val="00114B4E"/>
    <w:rsid w:val="00116429"/>
    <w:rsid w:val="00121A6A"/>
    <w:rsid w:val="0014081A"/>
    <w:rsid w:val="001559C7"/>
    <w:rsid w:val="00170AAD"/>
    <w:rsid w:val="001D5737"/>
    <w:rsid w:val="001D6B77"/>
    <w:rsid w:val="001E0E76"/>
    <w:rsid w:val="00273741"/>
    <w:rsid w:val="00293C88"/>
    <w:rsid w:val="002B0F2F"/>
    <w:rsid w:val="002C749C"/>
    <w:rsid w:val="002E4995"/>
    <w:rsid w:val="00307849"/>
    <w:rsid w:val="00324F15"/>
    <w:rsid w:val="00327E63"/>
    <w:rsid w:val="003373D1"/>
    <w:rsid w:val="00397F77"/>
    <w:rsid w:val="003A711E"/>
    <w:rsid w:val="003B1123"/>
    <w:rsid w:val="003E1683"/>
    <w:rsid w:val="003E3731"/>
    <w:rsid w:val="003F000C"/>
    <w:rsid w:val="003F6C4B"/>
    <w:rsid w:val="003F766A"/>
    <w:rsid w:val="00437E46"/>
    <w:rsid w:val="004648EB"/>
    <w:rsid w:val="004A0950"/>
    <w:rsid w:val="004C4023"/>
    <w:rsid w:val="004E185F"/>
    <w:rsid w:val="004E230D"/>
    <w:rsid w:val="004E61C6"/>
    <w:rsid w:val="00502964"/>
    <w:rsid w:val="00512021"/>
    <w:rsid w:val="0055121A"/>
    <w:rsid w:val="00552B22"/>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384D"/>
    <w:rsid w:val="0063440C"/>
    <w:rsid w:val="006516CB"/>
    <w:rsid w:val="006B744E"/>
    <w:rsid w:val="006D0B4D"/>
    <w:rsid w:val="006F3E55"/>
    <w:rsid w:val="00715EC1"/>
    <w:rsid w:val="00721DD3"/>
    <w:rsid w:val="00753D2B"/>
    <w:rsid w:val="00773323"/>
    <w:rsid w:val="00793D4A"/>
    <w:rsid w:val="007970AA"/>
    <w:rsid w:val="007A0736"/>
    <w:rsid w:val="00812BB8"/>
    <w:rsid w:val="00814CF3"/>
    <w:rsid w:val="00840F28"/>
    <w:rsid w:val="00842BA6"/>
    <w:rsid w:val="0084584D"/>
    <w:rsid w:val="008815D6"/>
    <w:rsid w:val="008908F9"/>
    <w:rsid w:val="00893F1B"/>
    <w:rsid w:val="008B4599"/>
    <w:rsid w:val="008C0036"/>
    <w:rsid w:val="008C2492"/>
    <w:rsid w:val="008D43D6"/>
    <w:rsid w:val="008D7BD6"/>
    <w:rsid w:val="008F1795"/>
    <w:rsid w:val="008F3FDC"/>
    <w:rsid w:val="00932927"/>
    <w:rsid w:val="00937388"/>
    <w:rsid w:val="00946F5D"/>
    <w:rsid w:val="009632A2"/>
    <w:rsid w:val="0098074F"/>
    <w:rsid w:val="009910AB"/>
    <w:rsid w:val="009B4539"/>
    <w:rsid w:val="009F1EE8"/>
    <w:rsid w:val="009F63FC"/>
    <w:rsid w:val="00A00445"/>
    <w:rsid w:val="00A1215A"/>
    <w:rsid w:val="00A32943"/>
    <w:rsid w:val="00A43D2F"/>
    <w:rsid w:val="00A60FCC"/>
    <w:rsid w:val="00A8606A"/>
    <w:rsid w:val="00A93814"/>
    <w:rsid w:val="00AA04A4"/>
    <w:rsid w:val="00AC7563"/>
    <w:rsid w:val="00AE0556"/>
    <w:rsid w:val="00B266FC"/>
    <w:rsid w:val="00B361C2"/>
    <w:rsid w:val="00B5128F"/>
    <w:rsid w:val="00B514F8"/>
    <w:rsid w:val="00B522BC"/>
    <w:rsid w:val="00B82450"/>
    <w:rsid w:val="00B8326C"/>
    <w:rsid w:val="00B921BD"/>
    <w:rsid w:val="00BB10E5"/>
    <w:rsid w:val="00BC1B75"/>
    <w:rsid w:val="00BD26F0"/>
    <w:rsid w:val="00C04579"/>
    <w:rsid w:val="00C253DD"/>
    <w:rsid w:val="00C41C50"/>
    <w:rsid w:val="00C65DD3"/>
    <w:rsid w:val="00C70E1F"/>
    <w:rsid w:val="00CC705A"/>
    <w:rsid w:val="00CD7817"/>
    <w:rsid w:val="00CE0BE3"/>
    <w:rsid w:val="00D04506"/>
    <w:rsid w:val="00D07C7C"/>
    <w:rsid w:val="00D46198"/>
    <w:rsid w:val="00D56232"/>
    <w:rsid w:val="00D574FC"/>
    <w:rsid w:val="00D61B6C"/>
    <w:rsid w:val="00D70783"/>
    <w:rsid w:val="00D762F2"/>
    <w:rsid w:val="00D845A8"/>
    <w:rsid w:val="00D91AAE"/>
    <w:rsid w:val="00D92403"/>
    <w:rsid w:val="00DA6BE2"/>
    <w:rsid w:val="00DB0E0E"/>
    <w:rsid w:val="00DC6046"/>
    <w:rsid w:val="00DE187E"/>
    <w:rsid w:val="00DE75D6"/>
    <w:rsid w:val="00E15D5B"/>
    <w:rsid w:val="00E35132"/>
    <w:rsid w:val="00EA111D"/>
    <w:rsid w:val="00EF63D4"/>
    <w:rsid w:val="00F0189B"/>
    <w:rsid w:val="00F03B90"/>
    <w:rsid w:val="00F35E45"/>
    <w:rsid w:val="00F37C60"/>
    <w:rsid w:val="00F46ACC"/>
    <w:rsid w:val="00F62A20"/>
    <w:rsid w:val="00F72072"/>
    <w:rsid w:val="00F7256D"/>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 w:type="paragraph" w:styleId="Header">
    <w:name w:val="header"/>
    <w:basedOn w:val="Normal"/>
    <w:link w:val="HeaderChar"/>
    <w:uiPriority w:val="99"/>
    <w:semiHidden/>
    <w:unhideWhenUsed/>
    <w:rsid w:val="00D56232"/>
    <w:pPr>
      <w:tabs>
        <w:tab w:val="center" w:pos="4680"/>
        <w:tab w:val="right" w:pos="9360"/>
      </w:tabs>
    </w:pPr>
  </w:style>
  <w:style w:type="character" w:customStyle="1" w:styleId="HeaderChar">
    <w:name w:val="Header Char"/>
    <w:basedOn w:val="DefaultParagraphFont"/>
    <w:link w:val="Header"/>
    <w:uiPriority w:val="99"/>
    <w:semiHidden/>
    <w:rsid w:val="00D56232"/>
    <w:rPr>
      <w:rFonts w:ascii="Times" w:eastAsia="Times New Roman" w:hAnsi="Times" w:cs="Times New Roman"/>
      <w:sz w:val="24"/>
      <w:szCs w:val="24"/>
    </w:rPr>
  </w:style>
  <w:style w:type="paragraph" w:styleId="Footer">
    <w:name w:val="footer"/>
    <w:basedOn w:val="Normal"/>
    <w:link w:val="FooterChar"/>
    <w:uiPriority w:val="99"/>
    <w:semiHidden/>
    <w:unhideWhenUsed/>
    <w:rsid w:val="00D56232"/>
    <w:pPr>
      <w:tabs>
        <w:tab w:val="center" w:pos="4680"/>
        <w:tab w:val="right" w:pos="9360"/>
      </w:tabs>
    </w:pPr>
  </w:style>
  <w:style w:type="character" w:customStyle="1" w:styleId="FooterChar">
    <w:name w:val="Footer Char"/>
    <w:basedOn w:val="DefaultParagraphFont"/>
    <w:link w:val="Footer"/>
    <w:uiPriority w:val="99"/>
    <w:semiHidden/>
    <w:rsid w:val="00D56232"/>
    <w:rPr>
      <w:rFonts w:ascii="Times" w:eastAsia="Times New Roman" w:hAns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FC30-78FB-43B6-A73A-7BC28D29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31</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7</cp:revision>
  <dcterms:created xsi:type="dcterms:W3CDTF">2014-04-03T13:46:00Z</dcterms:created>
  <dcterms:modified xsi:type="dcterms:W3CDTF">2014-04-15T21:39:00Z</dcterms:modified>
</cp:coreProperties>
</file>