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4C7" w:rsidRDefault="00812BB8" w:rsidP="00FD74C7">
      <w:pPr>
        <w:rPr>
          <w:rFonts w:ascii="Times New Roman" w:hAnsi="Times New Roman"/>
          <w:b/>
        </w:rPr>
      </w:pPr>
      <w:r>
        <w:rPr>
          <w:rFonts w:ascii="Times New Roman" w:hAnsi="Times New Roman"/>
          <w:b/>
        </w:rPr>
        <w:t>Gina L</w:t>
      </w:r>
      <w:r w:rsidR="001D6B77">
        <w:rPr>
          <w:rFonts w:ascii="Times New Roman" w:hAnsi="Times New Roman"/>
          <w:b/>
        </w:rPr>
        <w:t>.</w:t>
      </w:r>
      <w:r>
        <w:rPr>
          <w:rFonts w:ascii="Times New Roman" w:hAnsi="Times New Roman"/>
          <w:b/>
        </w:rPr>
        <w:t xml:space="preserve"> </w:t>
      </w:r>
      <w:r w:rsidR="000009BA">
        <w:rPr>
          <w:rFonts w:ascii="Times New Roman" w:hAnsi="Times New Roman"/>
          <w:b/>
        </w:rPr>
        <w:t>Gullo</w:t>
      </w:r>
    </w:p>
    <w:p w:rsidR="00FD74C7" w:rsidRPr="00C25202" w:rsidRDefault="00FD74C7" w:rsidP="00FD74C7">
      <w:pPr>
        <w:jc w:val="center"/>
        <w:rPr>
          <w:rFonts w:ascii="Times New Roman" w:hAnsi="Times New Roman"/>
          <w:b/>
        </w:rPr>
      </w:pPr>
    </w:p>
    <w:p w:rsidR="00FD74C7" w:rsidRPr="00C25202" w:rsidRDefault="00FD74C7" w:rsidP="00FD74C7">
      <w:pPr>
        <w:jc w:val="center"/>
        <w:rPr>
          <w:rFonts w:ascii="Times New Roman" w:hAnsi="Times New Roman"/>
          <w:b/>
        </w:rPr>
      </w:pPr>
      <w:r w:rsidRPr="00C25202">
        <w:rPr>
          <w:rFonts w:ascii="Times New Roman" w:hAnsi="Times New Roman"/>
          <w:b/>
        </w:rPr>
        <w:t>Lesson Plan</w:t>
      </w:r>
    </w:p>
    <w:p w:rsidR="00FD74C7" w:rsidRPr="00C25202" w:rsidRDefault="00FD74C7" w:rsidP="00FD74C7">
      <w:pPr>
        <w:jc w:val="center"/>
        <w:rPr>
          <w:rFonts w:ascii="Times New Roman" w:hAnsi="Times New Roman"/>
          <w:b/>
        </w:rPr>
      </w:pPr>
    </w:p>
    <w:p w:rsidR="00FD74C7" w:rsidRPr="0098074F" w:rsidRDefault="00FD74C7" w:rsidP="00F62A20">
      <w:pPr>
        <w:tabs>
          <w:tab w:val="left" w:pos="3420"/>
          <w:tab w:val="left" w:pos="6570"/>
        </w:tabs>
        <w:rPr>
          <w:rFonts w:ascii="Times New Roman" w:hAnsi="Times New Roman"/>
        </w:rPr>
      </w:pPr>
      <w:r w:rsidRPr="00C25202">
        <w:rPr>
          <w:rFonts w:ascii="Times New Roman" w:hAnsi="Times New Roman"/>
          <w:b/>
        </w:rPr>
        <w:t>1.</w:t>
      </w:r>
      <w:r w:rsidRPr="00C25202">
        <w:rPr>
          <w:rFonts w:ascii="Times New Roman" w:hAnsi="Times New Roman"/>
        </w:rPr>
        <w:t xml:space="preserve"> </w:t>
      </w:r>
      <w:r w:rsidRPr="00C25202">
        <w:rPr>
          <w:rFonts w:ascii="Times New Roman" w:hAnsi="Times New Roman"/>
          <w:b/>
        </w:rPr>
        <w:t>Lesson</w:t>
      </w:r>
      <w:r w:rsidR="0098074F">
        <w:rPr>
          <w:rFonts w:ascii="Times New Roman" w:hAnsi="Times New Roman"/>
          <w:b/>
        </w:rPr>
        <w:t xml:space="preserve">: </w:t>
      </w:r>
      <w:r w:rsidR="0098074F" w:rsidRPr="0098074F">
        <w:rPr>
          <w:rFonts w:ascii="Times New Roman" w:hAnsi="Times New Roman"/>
        </w:rPr>
        <w:t>WD Vocab</w:t>
      </w:r>
      <w:r w:rsidRPr="0098074F">
        <w:rPr>
          <w:rFonts w:ascii="Times New Roman" w:hAnsi="Times New Roman"/>
        </w:rPr>
        <w:t xml:space="preserve"> </w:t>
      </w:r>
      <w:r w:rsidR="005A64D8" w:rsidRPr="0098074F">
        <w:rPr>
          <w:rFonts w:ascii="Times New Roman" w:hAnsi="Times New Roman"/>
        </w:rPr>
        <w:t xml:space="preserve"> </w:t>
      </w:r>
      <w:r w:rsidR="00F62A20" w:rsidRPr="00F62A20">
        <w:rPr>
          <w:rFonts w:ascii="Times New Roman" w:hAnsi="Times New Roman"/>
        </w:rPr>
        <w:tab/>
      </w:r>
      <w:r w:rsidR="00F62A20">
        <w:rPr>
          <w:rFonts w:ascii="Times New Roman" w:hAnsi="Times New Roman"/>
        </w:rPr>
        <w:t>S</w:t>
      </w:r>
      <w:r w:rsidRPr="00C25202">
        <w:rPr>
          <w:rFonts w:ascii="Times New Roman" w:hAnsi="Times New Roman"/>
          <w:b/>
        </w:rPr>
        <w:t>ubject</w:t>
      </w:r>
      <w:r w:rsidR="0098074F">
        <w:rPr>
          <w:rFonts w:ascii="Times New Roman" w:hAnsi="Times New Roman"/>
          <w:b/>
        </w:rPr>
        <w:t xml:space="preserve">: </w:t>
      </w:r>
      <w:r w:rsidR="0098074F">
        <w:rPr>
          <w:rFonts w:ascii="Times New Roman" w:hAnsi="Times New Roman"/>
        </w:rPr>
        <w:t>Reading</w:t>
      </w:r>
      <w:r w:rsidR="00B266FC" w:rsidRPr="00B266FC">
        <w:rPr>
          <w:rFonts w:ascii="Times New Roman" w:hAnsi="Times New Roman"/>
        </w:rPr>
        <w:tab/>
      </w:r>
      <w:r w:rsidR="00B266FC">
        <w:rPr>
          <w:rFonts w:ascii="Times New Roman" w:hAnsi="Times New Roman"/>
          <w:b/>
        </w:rPr>
        <w:t>Da</w:t>
      </w:r>
      <w:r w:rsidRPr="00C25202">
        <w:rPr>
          <w:rFonts w:ascii="Times New Roman" w:hAnsi="Times New Roman"/>
          <w:b/>
        </w:rPr>
        <w:t>te</w:t>
      </w:r>
      <w:r w:rsidR="0098074F">
        <w:rPr>
          <w:rFonts w:ascii="Times New Roman" w:hAnsi="Times New Roman"/>
          <w:b/>
        </w:rPr>
        <w:t>:</w:t>
      </w:r>
      <w:r w:rsidR="0098074F">
        <w:rPr>
          <w:rFonts w:ascii="Times New Roman" w:hAnsi="Times New Roman"/>
        </w:rPr>
        <w:t xml:space="preserve"> March 17, 2014</w:t>
      </w:r>
    </w:p>
    <w:p w:rsidR="005A64D8" w:rsidRPr="00C25202" w:rsidRDefault="005A64D8" w:rsidP="00FD74C7">
      <w:pPr>
        <w:tabs>
          <w:tab w:val="left" w:pos="3780"/>
        </w:tabs>
        <w:rPr>
          <w:rFonts w:ascii="Times New Roman" w:hAnsi="Times New Roman"/>
        </w:rPr>
      </w:pPr>
    </w:p>
    <w:p w:rsidR="00FD74C7" w:rsidRPr="00C25202" w:rsidRDefault="00715EC1" w:rsidP="00FD74C7">
      <w:pPr>
        <w:rPr>
          <w:rFonts w:ascii="Times New Roman" w:hAnsi="Times New Roman"/>
        </w:rPr>
      </w:pPr>
      <w:r>
        <w:rPr>
          <w:rFonts w:ascii="Times New Roman" w:hAnsi="Times New Roman"/>
          <w:b/>
        </w:rPr>
        <w:t>2. Target Grade</w:t>
      </w:r>
      <w:r w:rsidR="00FD74C7" w:rsidRPr="00C25202">
        <w:rPr>
          <w:rFonts w:ascii="Times New Roman" w:hAnsi="Times New Roman"/>
          <w:b/>
        </w:rPr>
        <w:t xml:space="preserve"> Level:</w:t>
      </w:r>
      <w:r w:rsidR="00FD74C7" w:rsidRPr="00C25202">
        <w:rPr>
          <w:rFonts w:ascii="Times New Roman" w:hAnsi="Times New Roman"/>
        </w:rPr>
        <w:t xml:space="preserve">  </w:t>
      </w:r>
      <w:r>
        <w:rPr>
          <w:rFonts w:ascii="Times New Roman" w:hAnsi="Times New Roman"/>
        </w:rPr>
        <w:t>4</w:t>
      </w:r>
      <w:r w:rsidRPr="00715EC1">
        <w:rPr>
          <w:rFonts w:ascii="Times New Roman" w:hAnsi="Times New Roman"/>
          <w:vertAlign w:val="superscript"/>
        </w:rPr>
        <w:t>th</w:t>
      </w:r>
      <w:r>
        <w:rPr>
          <w:rFonts w:ascii="Times New Roman" w:hAnsi="Times New Roman"/>
        </w:rPr>
        <w:t xml:space="preserve"> grade</w:t>
      </w:r>
    </w:p>
    <w:p w:rsidR="00FD74C7" w:rsidRPr="00C25202" w:rsidRDefault="00FD74C7" w:rsidP="00FD74C7">
      <w:pPr>
        <w:rPr>
          <w:rFonts w:ascii="Times New Roman" w:hAnsi="Times New Roman"/>
        </w:rPr>
      </w:pPr>
    </w:p>
    <w:p w:rsidR="00D762F2" w:rsidRDefault="00FD74C7" w:rsidP="002B0F2F">
      <w:pPr>
        <w:widowControl/>
        <w:autoSpaceDE w:val="0"/>
        <w:autoSpaceDN w:val="0"/>
        <w:adjustRightInd w:val="0"/>
        <w:snapToGrid/>
        <w:spacing w:after="60"/>
        <w:ind w:left="360" w:hanging="360"/>
        <w:rPr>
          <w:rFonts w:ascii="Times New Roman" w:hAnsi="Times New Roman"/>
          <w:b/>
        </w:rPr>
      </w:pPr>
      <w:r w:rsidRPr="00C25202">
        <w:rPr>
          <w:rFonts w:ascii="Times New Roman" w:hAnsi="Times New Roman"/>
          <w:b/>
        </w:rPr>
        <w:t>3.</w:t>
      </w:r>
      <w:r w:rsidR="00D762F2">
        <w:rPr>
          <w:rFonts w:ascii="Times New Roman" w:hAnsi="Times New Roman"/>
          <w:b/>
        </w:rPr>
        <w:t xml:space="preserve"> PDE Standards:</w:t>
      </w:r>
    </w:p>
    <w:p w:rsidR="00F46ACC" w:rsidRDefault="00F46ACC" w:rsidP="00F46ACC">
      <w:pPr>
        <w:tabs>
          <w:tab w:val="left" w:pos="540"/>
        </w:tabs>
        <w:ind w:left="450" w:hanging="180"/>
        <w:rPr>
          <w:rFonts w:ascii="Times New Roman" w:hAnsi="Times New Roman"/>
        </w:rPr>
      </w:pPr>
      <w:r>
        <w:rPr>
          <w:rFonts w:ascii="Times New Roman" w:hAnsi="Times New Roman"/>
        </w:rPr>
        <w:t xml:space="preserve">1.4 Reading </w:t>
      </w:r>
      <w:r w:rsidR="00842BA6">
        <w:rPr>
          <w:rFonts w:ascii="Times New Roman" w:hAnsi="Times New Roman"/>
        </w:rPr>
        <w:t>Independently</w:t>
      </w:r>
      <w:r>
        <w:rPr>
          <w:rFonts w:ascii="Times New Roman" w:hAnsi="Times New Roman"/>
        </w:rPr>
        <w:t>.</w:t>
      </w:r>
    </w:p>
    <w:p w:rsidR="00F46ACC" w:rsidRDefault="00F46ACC" w:rsidP="00F46ACC">
      <w:pPr>
        <w:tabs>
          <w:tab w:val="left" w:pos="540"/>
        </w:tabs>
        <w:ind w:left="630" w:hanging="180"/>
        <w:rPr>
          <w:rFonts w:ascii="Times New Roman" w:hAnsi="Times New Roman"/>
          <w:bCs/>
        </w:rPr>
      </w:pPr>
      <w:r w:rsidRPr="00F46ACC">
        <w:rPr>
          <w:rFonts w:ascii="Times New Roman" w:hAnsi="Times New Roman"/>
          <w:bCs/>
        </w:rPr>
        <w:t>1.1.4</w:t>
      </w:r>
      <w:proofErr w:type="gramStart"/>
      <w:r w:rsidRPr="00F46ACC">
        <w:rPr>
          <w:rFonts w:ascii="Times New Roman" w:hAnsi="Times New Roman"/>
          <w:bCs/>
        </w:rPr>
        <w:t>.C</w:t>
      </w:r>
      <w:proofErr w:type="gramEnd"/>
      <w:r w:rsidRPr="00F46ACC">
        <w:rPr>
          <w:rFonts w:ascii="Times New Roman" w:hAnsi="Times New Roman"/>
          <w:bCs/>
        </w:rPr>
        <w:t xml:space="preserve">. Use meaning and knowledge of words (e.g., multiple meaning words, word </w:t>
      </w:r>
      <w:r>
        <w:rPr>
          <w:rFonts w:ascii="Times New Roman" w:hAnsi="Times New Roman"/>
          <w:bCs/>
        </w:rPr>
        <w:t>o</w:t>
      </w:r>
      <w:r w:rsidRPr="00F46ACC">
        <w:rPr>
          <w:rFonts w:ascii="Times New Roman" w:hAnsi="Times New Roman"/>
          <w:bCs/>
        </w:rPr>
        <w:t>rigins, root words, synonyms, antonyms, homophones) across content areas to increase reading vocabulary.</w:t>
      </w:r>
    </w:p>
    <w:p w:rsidR="003373D1" w:rsidRDefault="003373D1" w:rsidP="00F46ACC">
      <w:pPr>
        <w:tabs>
          <w:tab w:val="left" w:pos="540"/>
        </w:tabs>
        <w:ind w:left="630" w:hanging="180"/>
        <w:rPr>
          <w:rFonts w:ascii="Times New Roman" w:hAnsi="Times New Roman"/>
          <w:bCs/>
        </w:rPr>
      </w:pPr>
      <w:r w:rsidRPr="003373D1">
        <w:rPr>
          <w:rFonts w:ascii="Times New Roman" w:hAnsi="Times New Roman"/>
          <w:bCs/>
        </w:rPr>
        <w:t xml:space="preserve">1.1.4.D. Demonstrate comprehension / understanding before reading, during reading, and </w:t>
      </w:r>
      <w:r>
        <w:rPr>
          <w:rFonts w:ascii="Times New Roman" w:hAnsi="Times New Roman"/>
          <w:bCs/>
        </w:rPr>
        <w:t>a</w:t>
      </w:r>
      <w:r w:rsidRPr="003373D1">
        <w:rPr>
          <w:rFonts w:ascii="Times New Roman" w:hAnsi="Times New Roman"/>
          <w:bCs/>
        </w:rPr>
        <w:t xml:space="preserve">fter reading on grade level texts through strategies such as retelling, summarizing, note taking, connecting to prior knowledge, extending ideas from </w:t>
      </w:r>
      <w:r w:rsidR="00F46ACC">
        <w:rPr>
          <w:rFonts w:ascii="Times New Roman" w:hAnsi="Times New Roman"/>
          <w:bCs/>
        </w:rPr>
        <w:t>t</w:t>
      </w:r>
      <w:r w:rsidRPr="003373D1">
        <w:rPr>
          <w:rFonts w:ascii="Times New Roman" w:hAnsi="Times New Roman"/>
          <w:bCs/>
        </w:rPr>
        <w:t>ext, and non-linguistic representations.</w:t>
      </w:r>
    </w:p>
    <w:p w:rsidR="003373D1" w:rsidRPr="00CC705A" w:rsidRDefault="003373D1" w:rsidP="003373D1">
      <w:pPr>
        <w:tabs>
          <w:tab w:val="left" w:pos="540"/>
        </w:tabs>
        <w:ind w:left="450"/>
        <w:rPr>
          <w:rFonts w:ascii="Times New Roman" w:hAnsi="Times New Roman"/>
          <w:bCs/>
          <w:sz w:val="10"/>
        </w:rPr>
      </w:pPr>
    </w:p>
    <w:p w:rsidR="00FD74C7" w:rsidRPr="00C25202" w:rsidRDefault="005A64D8" w:rsidP="002B0F2F">
      <w:pPr>
        <w:widowControl/>
        <w:autoSpaceDE w:val="0"/>
        <w:autoSpaceDN w:val="0"/>
        <w:adjustRightInd w:val="0"/>
        <w:snapToGrid/>
        <w:spacing w:after="60"/>
        <w:ind w:left="360" w:hanging="86"/>
        <w:rPr>
          <w:rFonts w:ascii="Times New Roman" w:hAnsi="Times New Roman"/>
          <w:b/>
        </w:rPr>
      </w:pPr>
      <w:r>
        <w:rPr>
          <w:rFonts w:ascii="Times New Roman" w:hAnsi="Times New Roman"/>
          <w:b/>
        </w:rPr>
        <w:t>PA Common Core</w:t>
      </w:r>
      <w:r w:rsidR="00FD74C7">
        <w:rPr>
          <w:rFonts w:ascii="Times New Roman" w:hAnsi="Times New Roman"/>
          <w:b/>
        </w:rPr>
        <w:t xml:space="preserve"> Standards</w:t>
      </w:r>
      <w:r w:rsidR="00FD74C7" w:rsidRPr="00C25202">
        <w:rPr>
          <w:rFonts w:ascii="Times New Roman" w:hAnsi="Times New Roman"/>
          <w:b/>
        </w:rPr>
        <w:t xml:space="preserve">: </w:t>
      </w:r>
    </w:p>
    <w:p w:rsidR="006B744E" w:rsidRDefault="006B744E" w:rsidP="0098074F">
      <w:pPr>
        <w:snapToGrid/>
        <w:ind w:left="461" w:hanging="187"/>
        <w:rPr>
          <w:rFonts w:ascii="Times New Roman" w:hAnsi="Times New Roman"/>
          <w:bCs/>
        </w:rPr>
      </w:pPr>
      <w:r w:rsidRPr="006B744E">
        <w:rPr>
          <w:rFonts w:ascii="Times New Roman" w:hAnsi="Times New Roman"/>
          <w:bCs/>
        </w:rPr>
        <w:t>CC.</w:t>
      </w:r>
      <w:r w:rsidR="00F46ACC">
        <w:rPr>
          <w:rFonts w:ascii="Times New Roman" w:hAnsi="Times New Roman"/>
          <w:bCs/>
        </w:rPr>
        <w:t>1.2.4</w:t>
      </w:r>
      <w:r w:rsidR="0098074F">
        <w:rPr>
          <w:rFonts w:ascii="Times New Roman" w:hAnsi="Times New Roman"/>
          <w:bCs/>
        </w:rPr>
        <w:t>.F</w:t>
      </w:r>
      <w:r>
        <w:rPr>
          <w:rFonts w:ascii="Times New Roman" w:hAnsi="Times New Roman"/>
          <w:bCs/>
        </w:rPr>
        <w:br/>
      </w:r>
      <w:r w:rsidR="0098074F" w:rsidRPr="0098074F">
        <w:rPr>
          <w:rFonts w:ascii="Times New Roman" w:hAnsi="Times New Roman"/>
          <w:bCs/>
        </w:rPr>
        <w:t>Determine</w:t>
      </w:r>
      <w:r w:rsidR="0098074F">
        <w:rPr>
          <w:rFonts w:ascii="Times New Roman" w:hAnsi="Times New Roman"/>
          <w:bCs/>
        </w:rPr>
        <w:t xml:space="preserve"> </w:t>
      </w:r>
      <w:r w:rsidR="0098074F" w:rsidRPr="0098074F">
        <w:rPr>
          <w:rFonts w:ascii="Times New Roman" w:hAnsi="Times New Roman"/>
          <w:bCs/>
        </w:rPr>
        <w:t>the</w:t>
      </w:r>
      <w:r w:rsidR="0098074F">
        <w:rPr>
          <w:rFonts w:ascii="Times New Roman" w:hAnsi="Times New Roman"/>
          <w:bCs/>
        </w:rPr>
        <w:t xml:space="preserve"> </w:t>
      </w:r>
      <w:r w:rsidR="0098074F" w:rsidRPr="0098074F">
        <w:rPr>
          <w:rFonts w:ascii="Times New Roman" w:hAnsi="Times New Roman"/>
          <w:bCs/>
        </w:rPr>
        <w:t>meaning</w:t>
      </w:r>
      <w:r w:rsidR="0098074F">
        <w:rPr>
          <w:rFonts w:ascii="Times New Roman" w:hAnsi="Times New Roman"/>
          <w:bCs/>
        </w:rPr>
        <w:t xml:space="preserve"> </w:t>
      </w:r>
      <w:r w:rsidR="0098074F" w:rsidRPr="0098074F">
        <w:rPr>
          <w:rFonts w:ascii="Times New Roman" w:hAnsi="Times New Roman"/>
          <w:bCs/>
        </w:rPr>
        <w:t>of</w:t>
      </w:r>
      <w:r w:rsidR="0098074F">
        <w:rPr>
          <w:rFonts w:ascii="Times New Roman" w:hAnsi="Times New Roman"/>
          <w:bCs/>
        </w:rPr>
        <w:t xml:space="preserve"> </w:t>
      </w:r>
      <w:r w:rsidR="0098074F" w:rsidRPr="0098074F">
        <w:rPr>
          <w:rFonts w:ascii="Times New Roman" w:hAnsi="Times New Roman"/>
          <w:bCs/>
        </w:rPr>
        <w:t>words</w:t>
      </w:r>
      <w:r w:rsidR="0098074F">
        <w:rPr>
          <w:rFonts w:ascii="Times New Roman" w:hAnsi="Times New Roman"/>
          <w:bCs/>
        </w:rPr>
        <w:t xml:space="preserve"> </w:t>
      </w:r>
      <w:r w:rsidR="0098074F" w:rsidRPr="0098074F">
        <w:rPr>
          <w:rFonts w:ascii="Times New Roman" w:hAnsi="Times New Roman"/>
          <w:bCs/>
        </w:rPr>
        <w:t>and</w:t>
      </w:r>
      <w:r w:rsidR="0098074F">
        <w:rPr>
          <w:rFonts w:ascii="Times New Roman" w:hAnsi="Times New Roman"/>
          <w:bCs/>
        </w:rPr>
        <w:t xml:space="preserve"> </w:t>
      </w:r>
      <w:r w:rsidR="0098074F" w:rsidRPr="0098074F">
        <w:rPr>
          <w:rFonts w:ascii="Times New Roman" w:hAnsi="Times New Roman"/>
          <w:bCs/>
        </w:rPr>
        <w:t>phrases</w:t>
      </w:r>
      <w:r w:rsidR="0098074F">
        <w:rPr>
          <w:rFonts w:ascii="Times New Roman" w:hAnsi="Times New Roman"/>
          <w:bCs/>
        </w:rPr>
        <w:t xml:space="preserve"> </w:t>
      </w:r>
      <w:r w:rsidR="0098074F" w:rsidRPr="0098074F">
        <w:rPr>
          <w:rFonts w:ascii="Times New Roman" w:hAnsi="Times New Roman"/>
          <w:bCs/>
        </w:rPr>
        <w:t>as</w:t>
      </w:r>
      <w:r w:rsidR="0098074F">
        <w:rPr>
          <w:rFonts w:ascii="Times New Roman" w:hAnsi="Times New Roman"/>
          <w:bCs/>
        </w:rPr>
        <w:t xml:space="preserve"> </w:t>
      </w:r>
      <w:r w:rsidR="0098074F" w:rsidRPr="0098074F">
        <w:rPr>
          <w:rFonts w:ascii="Times New Roman" w:hAnsi="Times New Roman"/>
          <w:bCs/>
        </w:rPr>
        <w:t>they</w:t>
      </w:r>
      <w:r w:rsidR="0098074F">
        <w:rPr>
          <w:rFonts w:ascii="Times New Roman" w:hAnsi="Times New Roman"/>
          <w:bCs/>
        </w:rPr>
        <w:t xml:space="preserve"> </w:t>
      </w:r>
      <w:r w:rsidR="0098074F" w:rsidRPr="0098074F">
        <w:rPr>
          <w:rFonts w:ascii="Times New Roman" w:hAnsi="Times New Roman"/>
          <w:bCs/>
        </w:rPr>
        <w:t>are</w:t>
      </w:r>
      <w:r w:rsidR="0098074F">
        <w:rPr>
          <w:rFonts w:ascii="Times New Roman" w:hAnsi="Times New Roman"/>
          <w:bCs/>
        </w:rPr>
        <w:t xml:space="preserve"> </w:t>
      </w:r>
      <w:r w:rsidR="0098074F" w:rsidRPr="0098074F">
        <w:rPr>
          <w:rFonts w:ascii="Times New Roman" w:hAnsi="Times New Roman"/>
          <w:bCs/>
        </w:rPr>
        <w:t>used</w:t>
      </w:r>
      <w:r w:rsidR="0098074F">
        <w:rPr>
          <w:rFonts w:ascii="Times New Roman" w:hAnsi="Times New Roman"/>
          <w:bCs/>
        </w:rPr>
        <w:t xml:space="preserve"> </w:t>
      </w:r>
      <w:r w:rsidR="0098074F" w:rsidRPr="0098074F">
        <w:rPr>
          <w:rFonts w:ascii="Times New Roman" w:hAnsi="Times New Roman"/>
          <w:bCs/>
        </w:rPr>
        <w:t>in</w:t>
      </w:r>
      <w:r w:rsidR="0098074F">
        <w:rPr>
          <w:rFonts w:ascii="Times New Roman" w:hAnsi="Times New Roman"/>
          <w:bCs/>
        </w:rPr>
        <w:t xml:space="preserve"> </w:t>
      </w:r>
      <w:r w:rsidR="0098074F" w:rsidRPr="0098074F">
        <w:rPr>
          <w:rFonts w:ascii="Times New Roman" w:hAnsi="Times New Roman"/>
          <w:bCs/>
        </w:rPr>
        <w:t>grade</w:t>
      </w:r>
      <w:r w:rsidR="0098074F" w:rsidRPr="0098074F">
        <w:rPr>
          <w:rFonts w:ascii="Cambria Math" w:hAnsi="Cambria Math" w:cs="Cambria Math"/>
          <w:bCs/>
        </w:rPr>
        <w:t>‐</w:t>
      </w:r>
      <w:r w:rsidR="0098074F" w:rsidRPr="0098074F">
        <w:rPr>
          <w:rFonts w:ascii="Times New Roman" w:hAnsi="Times New Roman"/>
          <w:bCs/>
        </w:rPr>
        <w:t>level</w:t>
      </w:r>
      <w:r w:rsidR="0098074F">
        <w:rPr>
          <w:rFonts w:ascii="Times New Roman" w:hAnsi="Times New Roman"/>
          <w:bCs/>
        </w:rPr>
        <w:t xml:space="preserve"> </w:t>
      </w:r>
      <w:r w:rsidR="0098074F" w:rsidRPr="0098074F">
        <w:rPr>
          <w:rFonts w:ascii="Times New Roman" w:hAnsi="Times New Roman"/>
          <w:bCs/>
        </w:rPr>
        <w:t>text,</w:t>
      </w:r>
      <w:r w:rsidR="0098074F">
        <w:rPr>
          <w:rFonts w:ascii="Times New Roman" w:hAnsi="Times New Roman"/>
          <w:bCs/>
        </w:rPr>
        <w:t xml:space="preserve"> </w:t>
      </w:r>
      <w:r w:rsidR="0098074F" w:rsidRPr="0098074F">
        <w:rPr>
          <w:rFonts w:ascii="Times New Roman" w:hAnsi="Times New Roman"/>
          <w:bCs/>
        </w:rPr>
        <w:t>including</w:t>
      </w:r>
      <w:r w:rsidR="0098074F">
        <w:rPr>
          <w:rFonts w:ascii="Times New Roman" w:hAnsi="Times New Roman"/>
          <w:bCs/>
        </w:rPr>
        <w:t xml:space="preserve"> </w:t>
      </w:r>
      <w:r w:rsidR="0098074F" w:rsidRPr="0098074F">
        <w:rPr>
          <w:rFonts w:ascii="Times New Roman" w:hAnsi="Times New Roman"/>
          <w:bCs/>
        </w:rPr>
        <w:t>figurative</w:t>
      </w:r>
      <w:r w:rsidR="0098074F">
        <w:rPr>
          <w:rFonts w:ascii="Times New Roman" w:hAnsi="Times New Roman"/>
          <w:bCs/>
        </w:rPr>
        <w:t xml:space="preserve"> </w:t>
      </w:r>
      <w:r w:rsidR="0098074F" w:rsidRPr="0098074F">
        <w:rPr>
          <w:rFonts w:ascii="Times New Roman" w:hAnsi="Times New Roman"/>
          <w:bCs/>
        </w:rPr>
        <w:t>language.</w:t>
      </w:r>
    </w:p>
    <w:p w:rsidR="00EA111D" w:rsidRDefault="00EA111D" w:rsidP="00EA111D">
      <w:pPr>
        <w:snapToGrid/>
        <w:ind w:left="461" w:hanging="191"/>
        <w:rPr>
          <w:rFonts w:ascii="Times New Roman" w:hAnsi="Times New Roman"/>
          <w:bCs/>
        </w:rPr>
      </w:pPr>
      <w:r w:rsidRPr="00EA111D">
        <w:rPr>
          <w:rFonts w:ascii="Times New Roman" w:hAnsi="Times New Roman"/>
          <w:bCs/>
        </w:rPr>
        <w:t>CC.1.2.4.J</w:t>
      </w:r>
      <w:r>
        <w:rPr>
          <w:rFonts w:ascii="Times New Roman" w:hAnsi="Times New Roman"/>
          <w:bCs/>
        </w:rPr>
        <w:t xml:space="preserve"> </w:t>
      </w:r>
      <w:r>
        <w:rPr>
          <w:rFonts w:ascii="Times New Roman" w:hAnsi="Times New Roman"/>
          <w:bCs/>
        </w:rPr>
        <w:br/>
      </w:r>
      <w:r w:rsidRPr="00EA111D">
        <w:rPr>
          <w:rFonts w:ascii="Times New Roman" w:hAnsi="Times New Roman"/>
          <w:bCs/>
        </w:rPr>
        <w:t>Acquire</w:t>
      </w:r>
      <w:r>
        <w:rPr>
          <w:rFonts w:ascii="Times New Roman" w:hAnsi="Times New Roman"/>
          <w:bCs/>
        </w:rPr>
        <w:t xml:space="preserve"> </w:t>
      </w:r>
      <w:r w:rsidRPr="00EA111D">
        <w:rPr>
          <w:rFonts w:ascii="Times New Roman" w:hAnsi="Times New Roman"/>
          <w:bCs/>
        </w:rPr>
        <w:t>and</w:t>
      </w:r>
      <w:r>
        <w:rPr>
          <w:rFonts w:ascii="Times New Roman" w:hAnsi="Times New Roman"/>
          <w:bCs/>
        </w:rPr>
        <w:t xml:space="preserve"> </w:t>
      </w:r>
      <w:r w:rsidRPr="00EA111D">
        <w:rPr>
          <w:rFonts w:ascii="Times New Roman" w:hAnsi="Times New Roman"/>
          <w:bCs/>
        </w:rPr>
        <w:t>use</w:t>
      </w:r>
      <w:r>
        <w:rPr>
          <w:rFonts w:ascii="Times New Roman" w:hAnsi="Times New Roman"/>
          <w:bCs/>
        </w:rPr>
        <w:t xml:space="preserve"> </w:t>
      </w:r>
      <w:r w:rsidRPr="00EA111D">
        <w:rPr>
          <w:rFonts w:ascii="Times New Roman" w:hAnsi="Times New Roman"/>
          <w:bCs/>
        </w:rPr>
        <w:t>accurately</w:t>
      </w:r>
      <w:r>
        <w:rPr>
          <w:rFonts w:ascii="Times New Roman" w:hAnsi="Times New Roman"/>
          <w:bCs/>
        </w:rPr>
        <w:t xml:space="preserve"> </w:t>
      </w:r>
      <w:r w:rsidRPr="00EA111D">
        <w:rPr>
          <w:rFonts w:ascii="Times New Roman" w:hAnsi="Times New Roman"/>
          <w:bCs/>
        </w:rPr>
        <w:t>grade</w:t>
      </w:r>
      <w:r w:rsidRPr="00EA111D">
        <w:rPr>
          <w:rFonts w:ascii="Cambria Math" w:hAnsi="Cambria Math" w:cs="Cambria Math"/>
          <w:bCs/>
        </w:rPr>
        <w:t>‐</w:t>
      </w:r>
      <w:r w:rsidRPr="00EA111D">
        <w:rPr>
          <w:rFonts w:ascii="Times New Roman" w:hAnsi="Times New Roman"/>
          <w:bCs/>
        </w:rPr>
        <w:t>appropriate</w:t>
      </w:r>
      <w:r>
        <w:rPr>
          <w:rFonts w:ascii="Times New Roman" w:hAnsi="Times New Roman"/>
          <w:bCs/>
        </w:rPr>
        <w:t xml:space="preserve"> </w:t>
      </w:r>
      <w:r w:rsidRPr="00EA111D">
        <w:rPr>
          <w:rFonts w:ascii="Times New Roman" w:hAnsi="Times New Roman"/>
          <w:bCs/>
        </w:rPr>
        <w:t>conversational,</w:t>
      </w:r>
      <w:r>
        <w:rPr>
          <w:rFonts w:ascii="Times New Roman" w:hAnsi="Times New Roman"/>
          <w:bCs/>
        </w:rPr>
        <w:t xml:space="preserve"> </w:t>
      </w:r>
      <w:r w:rsidRPr="00EA111D">
        <w:rPr>
          <w:rFonts w:ascii="Times New Roman" w:hAnsi="Times New Roman"/>
          <w:bCs/>
        </w:rPr>
        <w:t>general</w:t>
      </w:r>
      <w:r>
        <w:rPr>
          <w:rFonts w:ascii="Times New Roman" w:hAnsi="Times New Roman"/>
          <w:bCs/>
        </w:rPr>
        <w:t xml:space="preserve"> </w:t>
      </w:r>
      <w:r w:rsidRPr="00EA111D">
        <w:rPr>
          <w:rFonts w:ascii="Times New Roman" w:hAnsi="Times New Roman"/>
          <w:bCs/>
        </w:rPr>
        <w:t>academic,</w:t>
      </w:r>
      <w:r>
        <w:rPr>
          <w:rFonts w:ascii="Times New Roman" w:hAnsi="Times New Roman"/>
          <w:bCs/>
        </w:rPr>
        <w:t xml:space="preserve"> </w:t>
      </w:r>
      <w:r w:rsidRPr="00EA111D">
        <w:rPr>
          <w:rFonts w:ascii="Times New Roman" w:hAnsi="Times New Roman"/>
          <w:bCs/>
        </w:rPr>
        <w:t>and</w:t>
      </w:r>
      <w:r>
        <w:rPr>
          <w:rFonts w:ascii="Times New Roman" w:hAnsi="Times New Roman"/>
          <w:bCs/>
        </w:rPr>
        <w:t xml:space="preserve"> </w:t>
      </w:r>
      <w:r w:rsidRPr="00EA111D">
        <w:rPr>
          <w:rFonts w:ascii="Times New Roman" w:hAnsi="Times New Roman"/>
          <w:bCs/>
        </w:rPr>
        <w:t>domain</w:t>
      </w:r>
      <w:r w:rsidRPr="00EA111D">
        <w:rPr>
          <w:rFonts w:ascii="Cambria Math" w:hAnsi="Cambria Math" w:cs="Cambria Math"/>
          <w:bCs/>
        </w:rPr>
        <w:t>‐</w:t>
      </w:r>
      <w:r w:rsidRPr="00EA111D">
        <w:rPr>
          <w:rFonts w:ascii="Times New Roman" w:hAnsi="Times New Roman"/>
          <w:bCs/>
        </w:rPr>
        <w:t>specific</w:t>
      </w:r>
      <w:r>
        <w:rPr>
          <w:rFonts w:ascii="Times New Roman" w:hAnsi="Times New Roman"/>
          <w:bCs/>
        </w:rPr>
        <w:t xml:space="preserve"> </w:t>
      </w:r>
      <w:r w:rsidRPr="00EA111D">
        <w:rPr>
          <w:rFonts w:ascii="Times New Roman" w:hAnsi="Times New Roman"/>
          <w:bCs/>
        </w:rPr>
        <w:t>words</w:t>
      </w:r>
      <w:r>
        <w:rPr>
          <w:rFonts w:ascii="Times New Roman" w:hAnsi="Times New Roman"/>
          <w:bCs/>
        </w:rPr>
        <w:t xml:space="preserve"> </w:t>
      </w:r>
      <w:r w:rsidRPr="00EA111D">
        <w:rPr>
          <w:rFonts w:ascii="Times New Roman" w:hAnsi="Times New Roman"/>
          <w:bCs/>
        </w:rPr>
        <w:t>and</w:t>
      </w:r>
      <w:r>
        <w:rPr>
          <w:rFonts w:ascii="Times New Roman" w:hAnsi="Times New Roman"/>
          <w:bCs/>
        </w:rPr>
        <w:t xml:space="preserve"> </w:t>
      </w:r>
      <w:r w:rsidRPr="00EA111D">
        <w:rPr>
          <w:rFonts w:ascii="Times New Roman" w:hAnsi="Times New Roman"/>
          <w:bCs/>
        </w:rPr>
        <w:t>phrases,</w:t>
      </w:r>
      <w:r>
        <w:rPr>
          <w:rFonts w:ascii="Times New Roman" w:hAnsi="Times New Roman"/>
          <w:bCs/>
        </w:rPr>
        <w:t xml:space="preserve"> </w:t>
      </w:r>
      <w:r w:rsidRPr="00EA111D">
        <w:rPr>
          <w:rFonts w:ascii="Times New Roman" w:hAnsi="Times New Roman"/>
          <w:bCs/>
        </w:rPr>
        <w:t>including</w:t>
      </w:r>
      <w:r>
        <w:rPr>
          <w:rFonts w:ascii="Times New Roman" w:hAnsi="Times New Roman"/>
          <w:bCs/>
        </w:rPr>
        <w:t xml:space="preserve"> </w:t>
      </w:r>
      <w:r w:rsidRPr="00EA111D">
        <w:rPr>
          <w:rFonts w:ascii="Times New Roman" w:hAnsi="Times New Roman"/>
          <w:bCs/>
        </w:rPr>
        <w:t>those</w:t>
      </w:r>
      <w:r>
        <w:rPr>
          <w:rFonts w:ascii="Times New Roman" w:hAnsi="Times New Roman"/>
          <w:bCs/>
        </w:rPr>
        <w:t xml:space="preserve"> </w:t>
      </w:r>
      <w:r w:rsidRPr="00EA111D">
        <w:rPr>
          <w:rFonts w:ascii="Times New Roman" w:hAnsi="Times New Roman"/>
          <w:bCs/>
        </w:rPr>
        <w:t>that</w:t>
      </w:r>
      <w:r>
        <w:rPr>
          <w:rFonts w:ascii="Times New Roman" w:hAnsi="Times New Roman"/>
          <w:bCs/>
        </w:rPr>
        <w:t xml:space="preserve"> </w:t>
      </w:r>
      <w:r w:rsidRPr="00EA111D">
        <w:rPr>
          <w:rFonts w:ascii="Times New Roman" w:hAnsi="Times New Roman"/>
          <w:bCs/>
        </w:rPr>
        <w:t>signal</w:t>
      </w:r>
      <w:r>
        <w:rPr>
          <w:rFonts w:ascii="Times New Roman" w:hAnsi="Times New Roman"/>
          <w:bCs/>
        </w:rPr>
        <w:t xml:space="preserve"> </w:t>
      </w:r>
      <w:r w:rsidRPr="00EA111D">
        <w:rPr>
          <w:rFonts w:ascii="Times New Roman" w:hAnsi="Times New Roman"/>
          <w:bCs/>
        </w:rPr>
        <w:t>precise</w:t>
      </w:r>
      <w:r>
        <w:rPr>
          <w:rFonts w:ascii="Times New Roman" w:hAnsi="Times New Roman"/>
          <w:bCs/>
        </w:rPr>
        <w:t xml:space="preserve"> </w:t>
      </w:r>
      <w:r w:rsidRPr="00EA111D">
        <w:rPr>
          <w:rFonts w:ascii="Times New Roman" w:hAnsi="Times New Roman"/>
          <w:bCs/>
        </w:rPr>
        <w:t>actions,</w:t>
      </w:r>
      <w:r>
        <w:rPr>
          <w:rFonts w:ascii="Times New Roman" w:hAnsi="Times New Roman"/>
          <w:bCs/>
        </w:rPr>
        <w:t xml:space="preserve"> </w:t>
      </w:r>
      <w:r w:rsidRPr="00EA111D">
        <w:rPr>
          <w:rFonts w:ascii="Times New Roman" w:hAnsi="Times New Roman"/>
          <w:bCs/>
        </w:rPr>
        <w:t>emotions,</w:t>
      </w:r>
      <w:r>
        <w:rPr>
          <w:rFonts w:ascii="Times New Roman" w:hAnsi="Times New Roman"/>
          <w:bCs/>
        </w:rPr>
        <w:t xml:space="preserve"> </w:t>
      </w:r>
      <w:r w:rsidRPr="00EA111D">
        <w:rPr>
          <w:rFonts w:ascii="Times New Roman" w:hAnsi="Times New Roman"/>
          <w:bCs/>
        </w:rPr>
        <w:t>or</w:t>
      </w:r>
      <w:r>
        <w:rPr>
          <w:rFonts w:ascii="Times New Roman" w:hAnsi="Times New Roman"/>
          <w:bCs/>
        </w:rPr>
        <w:t xml:space="preserve"> </w:t>
      </w:r>
      <w:r w:rsidRPr="00EA111D">
        <w:rPr>
          <w:rFonts w:ascii="Times New Roman" w:hAnsi="Times New Roman"/>
          <w:bCs/>
        </w:rPr>
        <w:t>states</w:t>
      </w:r>
      <w:r>
        <w:rPr>
          <w:rFonts w:ascii="Times New Roman" w:hAnsi="Times New Roman"/>
          <w:bCs/>
        </w:rPr>
        <w:t xml:space="preserve"> </w:t>
      </w:r>
      <w:r w:rsidRPr="00EA111D">
        <w:rPr>
          <w:rFonts w:ascii="Times New Roman" w:hAnsi="Times New Roman"/>
          <w:bCs/>
        </w:rPr>
        <w:t>of</w:t>
      </w:r>
      <w:r>
        <w:rPr>
          <w:rFonts w:ascii="Times New Roman" w:hAnsi="Times New Roman"/>
          <w:bCs/>
        </w:rPr>
        <w:t xml:space="preserve"> </w:t>
      </w:r>
      <w:r w:rsidRPr="00EA111D">
        <w:rPr>
          <w:rFonts w:ascii="Times New Roman" w:hAnsi="Times New Roman"/>
          <w:bCs/>
        </w:rPr>
        <w:t>being</w:t>
      </w:r>
      <w:r>
        <w:rPr>
          <w:rFonts w:ascii="Times New Roman" w:hAnsi="Times New Roman"/>
          <w:bCs/>
        </w:rPr>
        <w:t xml:space="preserve"> </w:t>
      </w:r>
      <w:r w:rsidRPr="00EA111D">
        <w:rPr>
          <w:rFonts w:ascii="Times New Roman" w:hAnsi="Times New Roman"/>
          <w:bCs/>
        </w:rPr>
        <w:t>and</w:t>
      </w:r>
      <w:r>
        <w:rPr>
          <w:rFonts w:ascii="Times New Roman" w:hAnsi="Times New Roman"/>
          <w:bCs/>
        </w:rPr>
        <w:t xml:space="preserve"> </w:t>
      </w:r>
      <w:r w:rsidRPr="00EA111D">
        <w:rPr>
          <w:rFonts w:ascii="Times New Roman" w:hAnsi="Times New Roman"/>
          <w:bCs/>
        </w:rPr>
        <w:t>that</w:t>
      </w:r>
      <w:r>
        <w:rPr>
          <w:rFonts w:ascii="Times New Roman" w:hAnsi="Times New Roman"/>
          <w:bCs/>
        </w:rPr>
        <w:t xml:space="preserve"> </w:t>
      </w:r>
      <w:r w:rsidRPr="00EA111D">
        <w:rPr>
          <w:rFonts w:ascii="Times New Roman" w:hAnsi="Times New Roman"/>
          <w:bCs/>
        </w:rPr>
        <w:t>are</w:t>
      </w:r>
      <w:r>
        <w:rPr>
          <w:rFonts w:ascii="Times New Roman" w:hAnsi="Times New Roman"/>
          <w:bCs/>
        </w:rPr>
        <w:t xml:space="preserve"> </w:t>
      </w:r>
      <w:r w:rsidRPr="00EA111D">
        <w:rPr>
          <w:rFonts w:ascii="Times New Roman" w:hAnsi="Times New Roman"/>
          <w:bCs/>
        </w:rPr>
        <w:t>basic</w:t>
      </w:r>
      <w:r>
        <w:rPr>
          <w:rFonts w:ascii="Times New Roman" w:hAnsi="Times New Roman"/>
          <w:bCs/>
        </w:rPr>
        <w:t xml:space="preserve"> </w:t>
      </w:r>
      <w:r w:rsidRPr="00EA111D">
        <w:rPr>
          <w:rFonts w:ascii="Times New Roman" w:hAnsi="Times New Roman"/>
          <w:bCs/>
        </w:rPr>
        <w:t>to</w:t>
      </w:r>
      <w:r>
        <w:rPr>
          <w:rFonts w:ascii="Times New Roman" w:hAnsi="Times New Roman"/>
          <w:bCs/>
        </w:rPr>
        <w:t xml:space="preserve"> </w:t>
      </w:r>
      <w:r w:rsidRPr="00EA111D">
        <w:rPr>
          <w:rFonts w:ascii="Times New Roman" w:hAnsi="Times New Roman"/>
          <w:bCs/>
        </w:rPr>
        <w:t>a</w:t>
      </w:r>
      <w:r>
        <w:rPr>
          <w:rFonts w:ascii="Times New Roman" w:hAnsi="Times New Roman"/>
          <w:bCs/>
        </w:rPr>
        <w:t xml:space="preserve"> </w:t>
      </w:r>
      <w:r w:rsidRPr="00EA111D">
        <w:rPr>
          <w:rFonts w:ascii="Times New Roman" w:hAnsi="Times New Roman"/>
          <w:bCs/>
        </w:rPr>
        <w:t>particular</w:t>
      </w:r>
      <w:r>
        <w:rPr>
          <w:rFonts w:ascii="Times New Roman" w:hAnsi="Times New Roman"/>
          <w:bCs/>
        </w:rPr>
        <w:t xml:space="preserve"> </w:t>
      </w:r>
      <w:r w:rsidRPr="00EA111D">
        <w:rPr>
          <w:rFonts w:ascii="Times New Roman" w:hAnsi="Times New Roman"/>
          <w:bCs/>
        </w:rPr>
        <w:t>topic.</w:t>
      </w:r>
      <w:r>
        <w:rPr>
          <w:rFonts w:ascii="Times New Roman" w:hAnsi="Times New Roman"/>
          <w:bCs/>
        </w:rPr>
        <w:t xml:space="preserve"> </w:t>
      </w:r>
    </w:p>
    <w:p w:rsidR="0098074F" w:rsidRPr="0098074F" w:rsidRDefault="0098074F" w:rsidP="0098074F">
      <w:pPr>
        <w:snapToGrid/>
        <w:ind w:left="461" w:hanging="187"/>
        <w:rPr>
          <w:rFonts w:ascii="Times New Roman" w:hAnsi="Times New Roman"/>
          <w:bCs/>
        </w:rPr>
      </w:pPr>
      <w:r w:rsidRPr="0098074F">
        <w:rPr>
          <w:rFonts w:ascii="Times New Roman" w:hAnsi="Times New Roman"/>
          <w:bCs/>
        </w:rPr>
        <w:t>CC.1.3.4.A </w:t>
      </w:r>
    </w:p>
    <w:p w:rsidR="0098074F" w:rsidRDefault="0098074F" w:rsidP="003373D1">
      <w:pPr>
        <w:snapToGrid/>
        <w:ind w:left="461"/>
        <w:rPr>
          <w:rFonts w:ascii="Times New Roman" w:hAnsi="Times New Roman"/>
          <w:bCs/>
        </w:rPr>
      </w:pPr>
      <w:r w:rsidRPr="0098074F">
        <w:rPr>
          <w:rFonts w:ascii="Times New Roman" w:hAnsi="Times New Roman"/>
          <w:bCs/>
        </w:rPr>
        <w:t>Determine</w:t>
      </w:r>
      <w:r>
        <w:rPr>
          <w:rFonts w:ascii="Times New Roman" w:hAnsi="Times New Roman"/>
          <w:bCs/>
        </w:rPr>
        <w:t xml:space="preserve"> </w:t>
      </w:r>
      <w:r w:rsidRPr="0098074F">
        <w:rPr>
          <w:rFonts w:ascii="Times New Roman" w:hAnsi="Times New Roman"/>
          <w:bCs/>
        </w:rPr>
        <w:t>a</w:t>
      </w:r>
      <w:r>
        <w:rPr>
          <w:rFonts w:ascii="Times New Roman" w:hAnsi="Times New Roman"/>
          <w:bCs/>
        </w:rPr>
        <w:t xml:space="preserve"> </w:t>
      </w:r>
      <w:r w:rsidRPr="0098074F">
        <w:rPr>
          <w:rFonts w:ascii="Times New Roman" w:hAnsi="Times New Roman"/>
          <w:bCs/>
        </w:rPr>
        <w:t>theme</w:t>
      </w:r>
      <w:r>
        <w:rPr>
          <w:rFonts w:ascii="Times New Roman" w:hAnsi="Times New Roman"/>
          <w:bCs/>
        </w:rPr>
        <w:t xml:space="preserve"> </w:t>
      </w:r>
      <w:r w:rsidRPr="0098074F">
        <w:rPr>
          <w:rFonts w:ascii="Times New Roman" w:hAnsi="Times New Roman"/>
          <w:bCs/>
        </w:rPr>
        <w:t>of</w:t>
      </w:r>
      <w:r>
        <w:rPr>
          <w:rFonts w:ascii="Times New Roman" w:hAnsi="Times New Roman"/>
          <w:bCs/>
        </w:rPr>
        <w:t xml:space="preserve"> </w:t>
      </w:r>
      <w:r w:rsidRPr="0098074F">
        <w:rPr>
          <w:rFonts w:ascii="Times New Roman" w:hAnsi="Times New Roman"/>
          <w:bCs/>
        </w:rPr>
        <w:t>a</w:t>
      </w:r>
      <w:r>
        <w:rPr>
          <w:rFonts w:ascii="Times New Roman" w:hAnsi="Times New Roman"/>
          <w:bCs/>
        </w:rPr>
        <w:t xml:space="preserve"> </w:t>
      </w:r>
      <w:r w:rsidRPr="0098074F">
        <w:rPr>
          <w:rFonts w:ascii="Times New Roman" w:hAnsi="Times New Roman"/>
          <w:bCs/>
        </w:rPr>
        <w:t>text</w:t>
      </w:r>
      <w:r>
        <w:rPr>
          <w:rFonts w:ascii="Times New Roman" w:hAnsi="Times New Roman"/>
          <w:bCs/>
        </w:rPr>
        <w:t xml:space="preserve"> </w:t>
      </w:r>
      <w:r w:rsidRPr="0098074F">
        <w:rPr>
          <w:rFonts w:ascii="Times New Roman" w:hAnsi="Times New Roman"/>
          <w:bCs/>
        </w:rPr>
        <w:t>from</w:t>
      </w:r>
      <w:r>
        <w:rPr>
          <w:rFonts w:ascii="Times New Roman" w:hAnsi="Times New Roman"/>
          <w:bCs/>
        </w:rPr>
        <w:t xml:space="preserve"> </w:t>
      </w:r>
      <w:r w:rsidRPr="0098074F">
        <w:rPr>
          <w:rFonts w:ascii="Times New Roman" w:hAnsi="Times New Roman"/>
          <w:bCs/>
        </w:rPr>
        <w:t>details</w:t>
      </w:r>
      <w:r>
        <w:rPr>
          <w:rFonts w:ascii="Times New Roman" w:hAnsi="Times New Roman"/>
          <w:bCs/>
        </w:rPr>
        <w:t xml:space="preserve"> </w:t>
      </w:r>
      <w:r w:rsidRPr="0098074F">
        <w:rPr>
          <w:rFonts w:ascii="Times New Roman" w:hAnsi="Times New Roman"/>
          <w:bCs/>
        </w:rPr>
        <w:t>in</w:t>
      </w:r>
      <w:r>
        <w:rPr>
          <w:rFonts w:ascii="Times New Roman" w:hAnsi="Times New Roman"/>
          <w:bCs/>
        </w:rPr>
        <w:t xml:space="preserve"> </w:t>
      </w:r>
      <w:r w:rsidRPr="0098074F">
        <w:rPr>
          <w:rFonts w:ascii="Times New Roman" w:hAnsi="Times New Roman"/>
          <w:bCs/>
        </w:rPr>
        <w:t>the</w:t>
      </w:r>
      <w:r>
        <w:rPr>
          <w:rFonts w:ascii="Times New Roman" w:hAnsi="Times New Roman"/>
          <w:bCs/>
        </w:rPr>
        <w:t xml:space="preserve"> </w:t>
      </w:r>
      <w:r w:rsidRPr="0098074F">
        <w:rPr>
          <w:rFonts w:ascii="Times New Roman" w:hAnsi="Times New Roman"/>
          <w:bCs/>
        </w:rPr>
        <w:t>text;</w:t>
      </w:r>
      <w:r>
        <w:rPr>
          <w:rFonts w:ascii="Times New Roman" w:hAnsi="Times New Roman"/>
          <w:bCs/>
        </w:rPr>
        <w:t xml:space="preserve"> </w:t>
      </w:r>
      <w:r w:rsidRPr="0098074F">
        <w:rPr>
          <w:rFonts w:ascii="Times New Roman" w:hAnsi="Times New Roman"/>
          <w:bCs/>
        </w:rPr>
        <w:t>summarize</w:t>
      </w:r>
      <w:r>
        <w:rPr>
          <w:rFonts w:ascii="Times New Roman" w:hAnsi="Times New Roman"/>
          <w:bCs/>
        </w:rPr>
        <w:t xml:space="preserve"> </w:t>
      </w:r>
      <w:r w:rsidRPr="0098074F">
        <w:rPr>
          <w:rFonts w:ascii="Times New Roman" w:hAnsi="Times New Roman"/>
          <w:bCs/>
        </w:rPr>
        <w:t>the</w:t>
      </w:r>
      <w:r>
        <w:rPr>
          <w:rFonts w:ascii="Times New Roman" w:hAnsi="Times New Roman"/>
          <w:bCs/>
        </w:rPr>
        <w:t xml:space="preserve"> </w:t>
      </w:r>
      <w:r w:rsidRPr="0098074F">
        <w:rPr>
          <w:rFonts w:ascii="Times New Roman" w:hAnsi="Times New Roman"/>
          <w:bCs/>
        </w:rPr>
        <w:t>text.</w:t>
      </w:r>
      <w:r>
        <w:rPr>
          <w:rFonts w:ascii="Times New Roman" w:hAnsi="Times New Roman"/>
          <w:bCs/>
        </w:rPr>
        <w:t xml:space="preserve"> </w:t>
      </w:r>
    </w:p>
    <w:p w:rsidR="00FD74C7" w:rsidRPr="00F62A20" w:rsidRDefault="00FD74C7" w:rsidP="00FD74C7">
      <w:pPr>
        <w:widowControl/>
        <w:autoSpaceDE w:val="0"/>
        <w:autoSpaceDN w:val="0"/>
        <w:adjustRightInd w:val="0"/>
        <w:snapToGrid/>
        <w:ind w:left="360" w:hanging="180"/>
        <w:rPr>
          <w:rFonts w:ascii="Times New Roman" w:hAnsi="Times New Roman"/>
          <w:b/>
          <w:sz w:val="18"/>
        </w:rPr>
      </w:pPr>
    </w:p>
    <w:p w:rsidR="00FD74C7" w:rsidRPr="0052665C" w:rsidRDefault="00FD74C7" w:rsidP="00FD74C7">
      <w:pPr>
        <w:spacing w:after="120"/>
        <w:rPr>
          <w:rFonts w:ascii="Times New Roman" w:hAnsi="Times New Roman"/>
          <w:b/>
        </w:rPr>
      </w:pPr>
      <w:r w:rsidRPr="0052665C">
        <w:rPr>
          <w:rFonts w:ascii="Times New Roman" w:hAnsi="Times New Roman"/>
          <w:b/>
        </w:rPr>
        <w:t>4. Learning Objectives and Aligned Summative Assessments:</w:t>
      </w:r>
    </w:p>
    <w:tbl>
      <w:tblPr>
        <w:tblStyle w:val="TableGrid"/>
        <w:tblW w:w="0" w:type="auto"/>
        <w:tblInd w:w="288" w:type="dxa"/>
        <w:tblLook w:val="04A0" w:firstRow="1" w:lastRow="0" w:firstColumn="1" w:lastColumn="0" w:noHBand="0" w:noVBand="1"/>
      </w:tblPr>
      <w:tblGrid>
        <w:gridCol w:w="5130"/>
        <w:gridCol w:w="4158"/>
      </w:tblGrid>
      <w:tr w:rsidR="00FD74C7" w:rsidRPr="00C25202" w:rsidTr="00F62A20">
        <w:trPr>
          <w:tblHeader/>
        </w:trPr>
        <w:tc>
          <w:tcPr>
            <w:tcW w:w="5130" w:type="dxa"/>
            <w:tcBorders>
              <w:top w:val="single" w:sz="4" w:space="0" w:color="auto"/>
              <w:left w:val="single" w:sz="4" w:space="0" w:color="auto"/>
              <w:bottom w:val="single" w:sz="4" w:space="0" w:color="auto"/>
              <w:right w:val="single" w:sz="4" w:space="0" w:color="auto"/>
            </w:tcBorders>
            <w:shd w:val="clear" w:color="auto" w:fill="E0E0E0"/>
          </w:tcPr>
          <w:p w:rsidR="00FD74C7" w:rsidRPr="00C25202" w:rsidRDefault="00FD74C7" w:rsidP="000E0457">
            <w:pPr>
              <w:rPr>
                <w:rFonts w:ascii="Times New Roman" w:hAnsi="Times New Roman"/>
                <w:b/>
              </w:rPr>
            </w:pPr>
            <w:r>
              <w:rPr>
                <w:rFonts w:ascii="Times New Roman" w:hAnsi="Times New Roman"/>
                <w:b/>
              </w:rPr>
              <w:t>Learning Objectives</w:t>
            </w:r>
          </w:p>
          <w:p w:rsidR="00FD74C7" w:rsidRPr="00C25202" w:rsidRDefault="00FD74C7" w:rsidP="000E0457">
            <w:pPr>
              <w:rPr>
                <w:rFonts w:ascii="Times New Roman" w:hAnsi="Times New Roman"/>
                <w:b/>
              </w:rPr>
            </w:pPr>
          </w:p>
        </w:tc>
        <w:tc>
          <w:tcPr>
            <w:tcW w:w="4158" w:type="dxa"/>
            <w:tcBorders>
              <w:top w:val="single" w:sz="4" w:space="0" w:color="auto"/>
              <w:left w:val="single" w:sz="4" w:space="0" w:color="auto"/>
              <w:bottom w:val="single" w:sz="4" w:space="0" w:color="auto"/>
              <w:right w:val="single" w:sz="4" w:space="0" w:color="auto"/>
            </w:tcBorders>
            <w:shd w:val="clear" w:color="auto" w:fill="E0E0E0"/>
            <w:hideMark/>
          </w:tcPr>
          <w:p w:rsidR="00FD74C7" w:rsidRPr="00C25202" w:rsidRDefault="00FD74C7" w:rsidP="000E0457">
            <w:pPr>
              <w:rPr>
                <w:rFonts w:ascii="Times New Roman" w:hAnsi="Times New Roman"/>
                <w:b/>
              </w:rPr>
            </w:pPr>
            <w:r>
              <w:rPr>
                <w:rFonts w:ascii="Times New Roman" w:hAnsi="Times New Roman"/>
                <w:b/>
              </w:rPr>
              <w:t>Aligned Summative Assessment</w:t>
            </w:r>
            <w:r w:rsidRPr="00C25202">
              <w:rPr>
                <w:rFonts w:ascii="Times New Roman" w:hAnsi="Times New Roman"/>
                <w:b/>
              </w:rPr>
              <w:t>s</w:t>
            </w:r>
          </w:p>
        </w:tc>
      </w:tr>
      <w:tr w:rsidR="00FD74C7" w:rsidRPr="00C25202" w:rsidTr="00F62A20">
        <w:tc>
          <w:tcPr>
            <w:tcW w:w="5130" w:type="dxa"/>
            <w:tcBorders>
              <w:top w:val="single" w:sz="4" w:space="0" w:color="auto"/>
              <w:left w:val="single" w:sz="4" w:space="0" w:color="auto"/>
              <w:bottom w:val="single" w:sz="4" w:space="0" w:color="auto"/>
              <w:right w:val="single" w:sz="4" w:space="0" w:color="auto"/>
            </w:tcBorders>
          </w:tcPr>
          <w:p w:rsidR="00FB7EC4" w:rsidRDefault="0063440C" w:rsidP="00F62A20">
            <w:pPr>
              <w:rPr>
                <w:rFonts w:ascii="Times New Roman" w:hAnsi="Times New Roman"/>
              </w:rPr>
            </w:pPr>
            <w:r>
              <w:rPr>
                <w:rFonts w:ascii="Times New Roman" w:hAnsi="Times New Roman"/>
              </w:rPr>
              <w:t xml:space="preserve">Given 6 grade level vocabulary words found in the textbook’s excepted chapters from </w:t>
            </w:r>
            <w:r>
              <w:rPr>
                <w:rFonts w:ascii="Times New Roman" w:hAnsi="Times New Roman"/>
                <w:u w:val="single"/>
              </w:rPr>
              <w:t>Because of Winn-Dixie</w:t>
            </w:r>
            <w:r>
              <w:rPr>
                <w:rFonts w:ascii="Times New Roman" w:hAnsi="Times New Roman"/>
              </w:rPr>
              <w:t>, the student will correctly do one of the following for each word (using each task only once) (1) draw a picture, (2) write a definition, (3) provide a synonym, (4) provide an antonym, (5) use the word in a sentence, and (6) provide an example and non-example of t</w:t>
            </w:r>
            <w:r w:rsidR="004E61C6">
              <w:rPr>
                <w:rFonts w:ascii="Times New Roman" w:hAnsi="Times New Roman"/>
              </w:rPr>
              <w:t>h</w:t>
            </w:r>
            <w:r>
              <w:rPr>
                <w:rFonts w:ascii="Times New Roman" w:hAnsi="Times New Roman"/>
              </w:rPr>
              <w:t>e word with 100% accuracy.</w:t>
            </w:r>
          </w:p>
          <w:p w:rsidR="0063440C" w:rsidRDefault="0063440C" w:rsidP="00F62A20">
            <w:pPr>
              <w:rPr>
                <w:rFonts w:ascii="Times New Roman" w:hAnsi="Times New Roman"/>
              </w:rPr>
            </w:pPr>
          </w:p>
          <w:p w:rsidR="0063440C" w:rsidRPr="0063440C" w:rsidRDefault="0063440C" w:rsidP="00F62A20">
            <w:pPr>
              <w:rPr>
                <w:rFonts w:ascii="Times New Roman" w:hAnsi="Times New Roman"/>
              </w:rPr>
            </w:pPr>
            <w:r>
              <w:rPr>
                <w:rFonts w:ascii="Times New Roman" w:hAnsi="Times New Roman"/>
              </w:rPr>
              <w:t xml:space="preserve">Given a chapter from </w:t>
            </w:r>
            <w:r>
              <w:rPr>
                <w:rFonts w:ascii="Times New Roman" w:hAnsi="Times New Roman"/>
                <w:u w:val="single"/>
              </w:rPr>
              <w:t>Because of Winn-Dixie</w:t>
            </w:r>
            <w:r>
              <w:rPr>
                <w:rFonts w:ascii="Times New Roman" w:hAnsi="Times New Roman"/>
              </w:rPr>
              <w:t xml:space="preserve"> and a graphic organizer, the student will summarize the chapter using a main idea and 1-2 details</w:t>
            </w:r>
            <w:r w:rsidR="004E61C6">
              <w:rPr>
                <w:rFonts w:ascii="Times New Roman" w:hAnsi="Times New Roman"/>
              </w:rPr>
              <w:t xml:space="preserve"> with 100% accuracy based on the grading checklist.</w:t>
            </w:r>
          </w:p>
        </w:tc>
        <w:tc>
          <w:tcPr>
            <w:tcW w:w="4158" w:type="dxa"/>
            <w:tcBorders>
              <w:top w:val="single" w:sz="4" w:space="0" w:color="auto"/>
              <w:left w:val="single" w:sz="4" w:space="0" w:color="auto"/>
              <w:bottom w:val="single" w:sz="4" w:space="0" w:color="auto"/>
              <w:right w:val="single" w:sz="4" w:space="0" w:color="auto"/>
            </w:tcBorders>
            <w:hideMark/>
          </w:tcPr>
          <w:p w:rsidR="00F62A20" w:rsidRDefault="004E61C6" w:rsidP="00114B4E">
            <w:pPr>
              <w:rPr>
                <w:rFonts w:ascii="Times New Roman" w:hAnsi="Times New Roman"/>
                <w:sz w:val="24"/>
              </w:rPr>
            </w:pPr>
            <w:r>
              <w:rPr>
                <w:rFonts w:ascii="Times New Roman" w:hAnsi="Times New Roman"/>
                <w:sz w:val="24"/>
              </w:rPr>
              <w:t>Vocabulary Center Activity</w:t>
            </w:r>
          </w:p>
          <w:p w:rsidR="004E61C6" w:rsidRDefault="004E61C6" w:rsidP="00114B4E">
            <w:pPr>
              <w:rPr>
                <w:rFonts w:ascii="Times New Roman" w:hAnsi="Times New Roman"/>
                <w:sz w:val="24"/>
              </w:rPr>
            </w:pPr>
          </w:p>
          <w:p w:rsidR="004E61C6" w:rsidRDefault="004E61C6" w:rsidP="00114B4E">
            <w:pPr>
              <w:rPr>
                <w:rFonts w:ascii="Times New Roman" w:hAnsi="Times New Roman"/>
                <w:sz w:val="24"/>
              </w:rPr>
            </w:pPr>
          </w:p>
          <w:p w:rsidR="004E61C6" w:rsidRDefault="004E61C6" w:rsidP="00114B4E">
            <w:pPr>
              <w:rPr>
                <w:rFonts w:ascii="Times New Roman" w:hAnsi="Times New Roman"/>
                <w:sz w:val="24"/>
              </w:rPr>
            </w:pPr>
          </w:p>
          <w:p w:rsidR="004E61C6" w:rsidRDefault="004E61C6" w:rsidP="00114B4E">
            <w:pPr>
              <w:rPr>
                <w:rFonts w:ascii="Times New Roman" w:hAnsi="Times New Roman"/>
                <w:sz w:val="24"/>
              </w:rPr>
            </w:pPr>
          </w:p>
          <w:p w:rsidR="004E61C6" w:rsidRDefault="004E61C6" w:rsidP="00114B4E">
            <w:pPr>
              <w:rPr>
                <w:rFonts w:ascii="Times New Roman" w:hAnsi="Times New Roman"/>
                <w:sz w:val="24"/>
              </w:rPr>
            </w:pPr>
          </w:p>
          <w:p w:rsidR="004E61C6" w:rsidRDefault="004E61C6" w:rsidP="00114B4E">
            <w:pPr>
              <w:rPr>
                <w:rFonts w:ascii="Times New Roman" w:hAnsi="Times New Roman"/>
                <w:sz w:val="24"/>
              </w:rPr>
            </w:pPr>
          </w:p>
          <w:p w:rsidR="00F62A20" w:rsidRDefault="00F62A20" w:rsidP="00114B4E">
            <w:pPr>
              <w:rPr>
                <w:rFonts w:ascii="Times New Roman" w:hAnsi="Times New Roman"/>
                <w:sz w:val="24"/>
              </w:rPr>
            </w:pPr>
          </w:p>
          <w:p w:rsidR="004E61C6" w:rsidRDefault="004E61C6" w:rsidP="00114B4E">
            <w:pPr>
              <w:rPr>
                <w:rFonts w:ascii="Times New Roman" w:hAnsi="Times New Roman"/>
              </w:rPr>
            </w:pPr>
            <w:r>
              <w:rPr>
                <w:rFonts w:ascii="Times New Roman" w:hAnsi="Times New Roman"/>
              </w:rPr>
              <w:t>Summarization Center Activity</w:t>
            </w:r>
          </w:p>
          <w:p w:rsidR="00FD74C7" w:rsidRPr="00C25202" w:rsidRDefault="00FD74C7" w:rsidP="00F62A20">
            <w:pPr>
              <w:rPr>
                <w:rFonts w:ascii="Times New Roman" w:hAnsi="Times New Roman"/>
              </w:rPr>
            </w:pPr>
          </w:p>
        </w:tc>
      </w:tr>
    </w:tbl>
    <w:p w:rsidR="00715EC1" w:rsidRDefault="00715EC1"/>
    <w:p w:rsidR="00FD74C7" w:rsidRDefault="00FD74C7" w:rsidP="00FD74C7">
      <w:pPr>
        <w:keepNext/>
        <w:keepLines/>
        <w:rPr>
          <w:rFonts w:ascii="Times New Roman" w:hAnsi="Times New Roman"/>
          <w:b/>
        </w:rPr>
      </w:pPr>
      <w:r w:rsidRPr="0052665C">
        <w:rPr>
          <w:rFonts w:ascii="Times New Roman" w:hAnsi="Times New Roman"/>
          <w:b/>
        </w:rPr>
        <w:lastRenderedPageBreak/>
        <w:t xml:space="preserve">5. </w:t>
      </w:r>
      <w:r w:rsidRPr="005957DA">
        <w:rPr>
          <w:rFonts w:ascii="Times New Roman" w:hAnsi="Times New Roman"/>
          <w:b/>
        </w:rPr>
        <w:t xml:space="preserve">Materials Needed: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D7BD6" w:rsidTr="008D7BD6">
        <w:trPr>
          <w:trHeight w:val="315"/>
        </w:trPr>
        <w:tc>
          <w:tcPr>
            <w:tcW w:w="4788" w:type="dxa"/>
          </w:tcPr>
          <w:p w:rsidR="008D7BD6" w:rsidRDefault="008D7BD6" w:rsidP="008D7BD6">
            <w:pPr>
              <w:keepNext/>
              <w:keepLines/>
              <w:ind w:firstLine="270"/>
              <w:rPr>
                <w:rFonts w:ascii="Times New Roman" w:hAnsi="Times New Roman"/>
                <w:b/>
              </w:rPr>
            </w:pPr>
            <w:r>
              <w:rPr>
                <w:rFonts w:ascii="Times New Roman" w:hAnsi="Times New Roman"/>
              </w:rPr>
              <w:t>Vocabulary Cards and Pictures</w:t>
            </w:r>
          </w:p>
        </w:tc>
        <w:tc>
          <w:tcPr>
            <w:tcW w:w="4788" w:type="dxa"/>
          </w:tcPr>
          <w:p w:rsidR="008D7BD6" w:rsidRDefault="008D7BD6" w:rsidP="008D7BD6">
            <w:pPr>
              <w:rPr>
                <w:rFonts w:ascii="Times New Roman" w:hAnsi="Times New Roman"/>
                <w:b/>
              </w:rPr>
            </w:pPr>
            <w:r>
              <w:rPr>
                <w:rFonts w:ascii="Times New Roman" w:hAnsi="Times New Roman"/>
              </w:rPr>
              <w:t>“</w:t>
            </w:r>
            <w:r w:rsidRPr="008D7BD6">
              <w:rPr>
                <w:rFonts w:ascii="Times New Roman" w:hAnsi="Times New Roman"/>
              </w:rPr>
              <w:t>A Library Card for Emilio” story in text</w:t>
            </w:r>
          </w:p>
        </w:tc>
      </w:tr>
      <w:tr w:rsidR="008D7BD6" w:rsidTr="008D7BD6">
        <w:trPr>
          <w:trHeight w:val="315"/>
        </w:trPr>
        <w:tc>
          <w:tcPr>
            <w:tcW w:w="4788" w:type="dxa"/>
          </w:tcPr>
          <w:p w:rsidR="008D7BD6" w:rsidRPr="008D7BD6" w:rsidRDefault="008D7BD6" w:rsidP="008D7BD6">
            <w:pPr>
              <w:ind w:firstLine="270"/>
              <w:rPr>
                <w:rFonts w:ascii="Times New Roman" w:hAnsi="Times New Roman"/>
              </w:rPr>
            </w:pPr>
            <w:r w:rsidRPr="008D7BD6">
              <w:rPr>
                <w:rFonts w:ascii="Times New Roman" w:hAnsi="Times New Roman"/>
              </w:rPr>
              <w:t>ELA notebook</w:t>
            </w:r>
          </w:p>
        </w:tc>
        <w:tc>
          <w:tcPr>
            <w:tcW w:w="4788" w:type="dxa"/>
          </w:tcPr>
          <w:p w:rsidR="008D7BD6" w:rsidRDefault="008D7BD6" w:rsidP="008D7BD6">
            <w:pPr>
              <w:ind w:left="270" w:hanging="288"/>
              <w:rPr>
                <w:rFonts w:ascii="Times New Roman" w:hAnsi="Times New Roman"/>
                <w:b/>
              </w:rPr>
            </w:pPr>
            <w:r w:rsidRPr="008D7BD6">
              <w:rPr>
                <w:rFonts w:ascii="Times New Roman" w:hAnsi="Times New Roman"/>
              </w:rPr>
              <w:t>Projector and computer to watch black bear video</w:t>
            </w:r>
          </w:p>
        </w:tc>
      </w:tr>
      <w:tr w:rsidR="008D7BD6" w:rsidTr="008D7BD6">
        <w:trPr>
          <w:trHeight w:val="315"/>
        </w:trPr>
        <w:tc>
          <w:tcPr>
            <w:tcW w:w="4788" w:type="dxa"/>
          </w:tcPr>
          <w:p w:rsidR="008D7BD6" w:rsidRDefault="008D7BD6" w:rsidP="008D7BD6">
            <w:pPr>
              <w:ind w:left="270"/>
              <w:rPr>
                <w:rFonts w:ascii="Times New Roman" w:hAnsi="Times New Roman"/>
                <w:b/>
              </w:rPr>
            </w:pPr>
            <w:r w:rsidRPr="008D7BD6">
              <w:rPr>
                <w:rFonts w:ascii="Times New Roman" w:hAnsi="Times New Roman"/>
              </w:rPr>
              <w:t xml:space="preserve">Vocabulary definition slices </w:t>
            </w:r>
          </w:p>
        </w:tc>
        <w:tc>
          <w:tcPr>
            <w:tcW w:w="4788" w:type="dxa"/>
          </w:tcPr>
          <w:p w:rsidR="008D7BD6" w:rsidRDefault="008D7BD6" w:rsidP="008D7BD6">
            <w:pPr>
              <w:ind w:left="270" w:hanging="288"/>
              <w:rPr>
                <w:rFonts w:ascii="Times New Roman" w:hAnsi="Times New Roman"/>
                <w:b/>
              </w:rPr>
            </w:pPr>
            <w:r w:rsidRPr="008D7BD6">
              <w:rPr>
                <w:rFonts w:ascii="Times New Roman" w:hAnsi="Times New Roman"/>
              </w:rPr>
              <w:t>Summarization graphic organizer</w:t>
            </w:r>
          </w:p>
        </w:tc>
      </w:tr>
      <w:tr w:rsidR="008D7BD6" w:rsidTr="008D7BD6">
        <w:trPr>
          <w:trHeight w:val="315"/>
        </w:trPr>
        <w:tc>
          <w:tcPr>
            <w:tcW w:w="4788" w:type="dxa"/>
          </w:tcPr>
          <w:p w:rsidR="008D7BD6" w:rsidRPr="008D7BD6" w:rsidRDefault="008D7BD6" w:rsidP="008D7BD6">
            <w:pPr>
              <w:ind w:firstLine="270"/>
              <w:rPr>
                <w:rFonts w:ascii="Times New Roman" w:hAnsi="Times New Roman"/>
              </w:rPr>
            </w:pPr>
            <w:r w:rsidRPr="008D7BD6">
              <w:rPr>
                <w:rFonts w:ascii="Times New Roman" w:hAnsi="Times New Roman"/>
              </w:rPr>
              <w:t>Glue sticks and scissors</w:t>
            </w:r>
          </w:p>
        </w:tc>
        <w:tc>
          <w:tcPr>
            <w:tcW w:w="4788" w:type="dxa"/>
          </w:tcPr>
          <w:p w:rsidR="008D7BD6" w:rsidRDefault="008D7BD6" w:rsidP="00FD74C7">
            <w:pPr>
              <w:keepNext/>
              <w:keepLines/>
              <w:rPr>
                <w:rFonts w:ascii="Times New Roman" w:hAnsi="Times New Roman"/>
                <w:b/>
              </w:rPr>
            </w:pPr>
          </w:p>
        </w:tc>
      </w:tr>
    </w:tbl>
    <w:p w:rsidR="00FD74C7" w:rsidRPr="00C25202" w:rsidRDefault="00FD74C7" w:rsidP="00FD74C7">
      <w:pPr>
        <w:rPr>
          <w:rFonts w:ascii="Times New Roman" w:hAnsi="Times New Roman"/>
        </w:rPr>
      </w:pPr>
    </w:p>
    <w:p w:rsidR="00FD74C7" w:rsidRDefault="00FD74C7" w:rsidP="00FD74C7">
      <w:pPr>
        <w:rPr>
          <w:rFonts w:ascii="Times New Roman" w:hAnsi="Times New Roman"/>
          <w:b/>
        </w:rPr>
      </w:pPr>
      <w:r w:rsidRPr="0052665C">
        <w:rPr>
          <w:rFonts w:ascii="Times New Roman" w:hAnsi="Times New Roman"/>
          <w:b/>
        </w:rPr>
        <w:t>6. Expectations for Behavior and Class Activities:</w:t>
      </w:r>
    </w:p>
    <w:p w:rsidR="00FD74C7" w:rsidRPr="001D7DC3" w:rsidRDefault="00FD74C7" w:rsidP="002B0F2F">
      <w:pPr>
        <w:pStyle w:val="ListParagraph"/>
        <w:numPr>
          <w:ilvl w:val="0"/>
          <w:numId w:val="6"/>
        </w:numPr>
        <w:ind w:left="540" w:hanging="270"/>
        <w:rPr>
          <w:rFonts w:ascii="Times New Roman" w:hAnsi="Times New Roman"/>
          <w:b/>
        </w:rPr>
      </w:pPr>
      <w:r>
        <w:rPr>
          <w:rFonts w:ascii="Times New Roman" w:hAnsi="Times New Roman"/>
        </w:rPr>
        <w:t xml:space="preserve">The </w:t>
      </w:r>
      <w:r w:rsidR="00715EC1">
        <w:rPr>
          <w:rFonts w:ascii="Times New Roman" w:hAnsi="Times New Roman"/>
        </w:rPr>
        <w:t>student</w:t>
      </w:r>
      <w:r>
        <w:rPr>
          <w:rFonts w:ascii="Times New Roman" w:hAnsi="Times New Roman"/>
        </w:rPr>
        <w:t xml:space="preserve"> will follow teacher directions.</w:t>
      </w:r>
    </w:p>
    <w:p w:rsidR="00FD74C7" w:rsidRPr="001D7DC3" w:rsidRDefault="00FD74C7" w:rsidP="002B0F2F">
      <w:pPr>
        <w:pStyle w:val="ListParagraph"/>
        <w:numPr>
          <w:ilvl w:val="0"/>
          <w:numId w:val="6"/>
        </w:numPr>
        <w:ind w:left="540" w:hanging="270"/>
        <w:rPr>
          <w:rFonts w:ascii="Times New Roman" w:hAnsi="Times New Roman"/>
          <w:b/>
        </w:rPr>
      </w:pPr>
      <w:r>
        <w:rPr>
          <w:rFonts w:ascii="Times New Roman" w:hAnsi="Times New Roman"/>
        </w:rPr>
        <w:t xml:space="preserve">The </w:t>
      </w:r>
      <w:r w:rsidR="00715EC1">
        <w:rPr>
          <w:rFonts w:ascii="Times New Roman" w:hAnsi="Times New Roman"/>
        </w:rPr>
        <w:t>student</w:t>
      </w:r>
      <w:r>
        <w:rPr>
          <w:rFonts w:ascii="Times New Roman" w:hAnsi="Times New Roman"/>
        </w:rPr>
        <w:t xml:space="preserve"> will actively engage in all activities to her best ability.</w:t>
      </w:r>
    </w:p>
    <w:p w:rsidR="00552B22" w:rsidRPr="00C253DD" w:rsidRDefault="00FD74C7" w:rsidP="00715EC1">
      <w:pPr>
        <w:pStyle w:val="ListParagraph"/>
        <w:numPr>
          <w:ilvl w:val="0"/>
          <w:numId w:val="6"/>
        </w:numPr>
        <w:ind w:left="540" w:hanging="270"/>
        <w:rPr>
          <w:rFonts w:ascii="Times New Roman" w:hAnsi="Times New Roman"/>
          <w:b/>
        </w:rPr>
      </w:pPr>
      <w:r>
        <w:rPr>
          <w:rFonts w:ascii="Times New Roman" w:hAnsi="Times New Roman"/>
        </w:rPr>
        <w:t xml:space="preserve">The </w:t>
      </w:r>
      <w:r w:rsidR="00715EC1">
        <w:rPr>
          <w:rFonts w:ascii="Times New Roman" w:hAnsi="Times New Roman"/>
        </w:rPr>
        <w:t>student</w:t>
      </w:r>
      <w:r w:rsidR="00552B22">
        <w:rPr>
          <w:rFonts w:ascii="Times New Roman" w:hAnsi="Times New Roman"/>
        </w:rPr>
        <w:t xml:space="preserve"> will use </w:t>
      </w:r>
      <w:r w:rsidR="00715EC1">
        <w:rPr>
          <w:rFonts w:ascii="Times New Roman" w:hAnsi="Times New Roman"/>
        </w:rPr>
        <w:t>respectful language towards others.</w:t>
      </w:r>
    </w:p>
    <w:p w:rsidR="00C253DD" w:rsidRPr="00C253DD" w:rsidRDefault="00C253DD" w:rsidP="002B0F2F">
      <w:pPr>
        <w:pStyle w:val="ListParagraph"/>
        <w:numPr>
          <w:ilvl w:val="0"/>
          <w:numId w:val="6"/>
        </w:numPr>
        <w:ind w:left="540" w:hanging="270"/>
        <w:rPr>
          <w:rFonts w:ascii="Times New Roman" w:hAnsi="Times New Roman"/>
          <w:b/>
        </w:rPr>
      </w:pPr>
      <w:r>
        <w:rPr>
          <w:rFonts w:ascii="Times New Roman" w:hAnsi="Times New Roman"/>
        </w:rPr>
        <w:t xml:space="preserve">The </w:t>
      </w:r>
      <w:r w:rsidR="00715EC1">
        <w:rPr>
          <w:rFonts w:ascii="Times New Roman" w:hAnsi="Times New Roman"/>
        </w:rPr>
        <w:t>student</w:t>
      </w:r>
      <w:r>
        <w:rPr>
          <w:rFonts w:ascii="Times New Roman" w:hAnsi="Times New Roman"/>
        </w:rPr>
        <w:t xml:space="preserve"> will keep hands and feet to him</w:t>
      </w:r>
      <w:r w:rsidR="00715EC1">
        <w:rPr>
          <w:rFonts w:ascii="Times New Roman" w:hAnsi="Times New Roman"/>
        </w:rPr>
        <w:t xml:space="preserve"> or her</w:t>
      </w:r>
      <w:r>
        <w:rPr>
          <w:rFonts w:ascii="Times New Roman" w:hAnsi="Times New Roman"/>
        </w:rPr>
        <w:t>self.</w:t>
      </w:r>
    </w:p>
    <w:p w:rsidR="00CC705A" w:rsidRPr="00715EC1" w:rsidRDefault="00C253DD" w:rsidP="00CC705A">
      <w:pPr>
        <w:pStyle w:val="ListParagraph"/>
        <w:numPr>
          <w:ilvl w:val="0"/>
          <w:numId w:val="6"/>
        </w:numPr>
        <w:ind w:left="540" w:hanging="270"/>
        <w:rPr>
          <w:rFonts w:ascii="Times New Roman" w:hAnsi="Times New Roman"/>
          <w:b/>
        </w:rPr>
      </w:pPr>
      <w:r>
        <w:rPr>
          <w:rFonts w:ascii="Times New Roman" w:hAnsi="Times New Roman"/>
        </w:rPr>
        <w:t xml:space="preserve">The </w:t>
      </w:r>
      <w:r w:rsidR="00715EC1">
        <w:rPr>
          <w:rFonts w:ascii="Times New Roman" w:hAnsi="Times New Roman"/>
        </w:rPr>
        <w:t>student</w:t>
      </w:r>
      <w:r>
        <w:rPr>
          <w:rFonts w:ascii="Times New Roman" w:hAnsi="Times New Roman"/>
        </w:rPr>
        <w:t xml:space="preserve"> will remain quiet and seated during the lesson.</w:t>
      </w:r>
    </w:p>
    <w:p w:rsidR="00715EC1" w:rsidRPr="00CC705A" w:rsidRDefault="00715EC1" w:rsidP="00CC705A">
      <w:pPr>
        <w:pStyle w:val="ListParagraph"/>
        <w:numPr>
          <w:ilvl w:val="0"/>
          <w:numId w:val="6"/>
        </w:numPr>
        <w:ind w:left="540" w:hanging="270"/>
        <w:rPr>
          <w:rFonts w:ascii="Times New Roman" w:hAnsi="Times New Roman"/>
          <w:b/>
        </w:rPr>
      </w:pPr>
      <w:r>
        <w:rPr>
          <w:rFonts w:ascii="Times New Roman" w:hAnsi="Times New Roman"/>
        </w:rPr>
        <w:t>The student will use a quiet raised hand to respond to or ask questions.</w:t>
      </w:r>
    </w:p>
    <w:p w:rsidR="002B0F2F" w:rsidRDefault="00CC705A" w:rsidP="00CC705A">
      <w:pPr>
        <w:pStyle w:val="ListParagraph"/>
        <w:ind w:left="540"/>
        <w:rPr>
          <w:rFonts w:ascii="Times New Roman" w:hAnsi="Times New Roman"/>
          <w:b/>
        </w:rPr>
      </w:pPr>
      <w:r>
        <w:rPr>
          <w:rFonts w:ascii="Times New Roman" w:hAnsi="Times New Roman"/>
          <w:b/>
        </w:rPr>
        <w:t xml:space="preserve"> </w:t>
      </w:r>
    </w:p>
    <w:p w:rsidR="00FD74C7" w:rsidRPr="001D7DC3" w:rsidRDefault="00FD74C7" w:rsidP="002B0F2F">
      <w:pPr>
        <w:rPr>
          <w:rFonts w:ascii="Times New Roman" w:hAnsi="Times New Roman"/>
          <w:b/>
        </w:rPr>
      </w:pPr>
      <w:r w:rsidRPr="001D7DC3">
        <w:rPr>
          <w:rFonts w:ascii="Times New Roman" w:hAnsi="Times New Roman"/>
          <w:b/>
        </w:rPr>
        <w:t>7. General or Specific Accommodations for Special Needs Learners:</w:t>
      </w:r>
    </w:p>
    <w:p w:rsidR="003E1683" w:rsidRPr="00516C07" w:rsidRDefault="003E1683" w:rsidP="003E1683">
      <w:pPr>
        <w:pStyle w:val="ListParagraph"/>
        <w:numPr>
          <w:ilvl w:val="0"/>
          <w:numId w:val="6"/>
        </w:numPr>
        <w:ind w:left="540" w:hanging="270"/>
        <w:rPr>
          <w:rFonts w:ascii="Times New Roman" w:hAnsi="Times New Roman"/>
          <w:b/>
        </w:rPr>
      </w:pPr>
      <w:r w:rsidRPr="00516C07">
        <w:rPr>
          <w:rFonts w:ascii="Times New Roman" w:hAnsi="Times New Roman"/>
        </w:rPr>
        <w:t>Students with attention challenges will be allowed to stand at their desks rather than sit.  They will also be given extra attention to help redirect them during the lesson and allowed to take verbally requested breaks as needed throughout the lesson.</w:t>
      </w:r>
    </w:p>
    <w:p w:rsidR="003E1683" w:rsidRPr="000D5608" w:rsidRDefault="003E1683" w:rsidP="003E1683">
      <w:pPr>
        <w:pStyle w:val="ListParagraph"/>
        <w:numPr>
          <w:ilvl w:val="0"/>
          <w:numId w:val="6"/>
        </w:numPr>
        <w:ind w:left="540" w:hanging="270"/>
        <w:rPr>
          <w:rFonts w:ascii="Times New Roman" w:hAnsi="Times New Roman"/>
          <w:b/>
        </w:rPr>
      </w:pPr>
      <w:r>
        <w:rPr>
          <w:rFonts w:ascii="Times New Roman" w:hAnsi="Times New Roman"/>
        </w:rPr>
        <w:t>Students with learning challenges will be conference with during independent work to double check for thorough understanding of all concepts introduced or revisited in this lesson.</w:t>
      </w:r>
    </w:p>
    <w:p w:rsidR="00FD74C7" w:rsidRPr="00C25202" w:rsidRDefault="00FD74C7" w:rsidP="002B0F2F">
      <w:pPr>
        <w:pStyle w:val="ListParagraph"/>
        <w:tabs>
          <w:tab w:val="left" w:pos="900"/>
        </w:tabs>
        <w:ind w:left="1260" w:hanging="360"/>
        <w:rPr>
          <w:rFonts w:ascii="Times New Roman" w:hAnsi="Times New Roman"/>
        </w:rPr>
      </w:pPr>
    </w:p>
    <w:p w:rsidR="00FD74C7" w:rsidRPr="00681368" w:rsidRDefault="00FD74C7" w:rsidP="00FD74C7">
      <w:pPr>
        <w:spacing w:after="200" w:line="276" w:lineRule="auto"/>
        <w:rPr>
          <w:rFonts w:ascii="Times New Roman" w:hAnsi="Times New Roman"/>
          <w:b/>
        </w:rPr>
      </w:pPr>
      <w:r w:rsidRPr="00681368">
        <w:rPr>
          <w:rFonts w:ascii="Times New Roman" w:hAnsi="Times New Roman"/>
          <w:b/>
        </w:rPr>
        <w:t>8. Description of Learning Activities</w:t>
      </w:r>
    </w:p>
    <w:tbl>
      <w:tblPr>
        <w:tblW w:w="9317" w:type="dxa"/>
        <w:jc w:val="center"/>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7"/>
      </w:tblGrid>
      <w:tr w:rsidR="00FD74C7" w:rsidRPr="00C25202" w:rsidTr="000E0457">
        <w:trPr>
          <w:trHeight w:val="426"/>
          <w:jc w:val="center"/>
        </w:trPr>
        <w:tc>
          <w:tcPr>
            <w:tcW w:w="9317" w:type="dxa"/>
            <w:tcBorders>
              <w:top w:val="single" w:sz="4" w:space="0" w:color="auto"/>
              <w:left w:val="single" w:sz="4" w:space="0" w:color="auto"/>
              <w:bottom w:val="single" w:sz="4" w:space="0" w:color="auto"/>
              <w:right w:val="single" w:sz="4" w:space="0" w:color="auto"/>
            </w:tcBorders>
            <w:shd w:val="clear" w:color="auto" w:fill="E0E0E0"/>
            <w:hideMark/>
          </w:tcPr>
          <w:p w:rsidR="00FD74C7" w:rsidRPr="00C25202" w:rsidRDefault="00FD74C7" w:rsidP="00793D4A">
            <w:pPr>
              <w:rPr>
                <w:rFonts w:ascii="Times New Roman" w:hAnsi="Times New Roman"/>
                <w:b/>
              </w:rPr>
            </w:pPr>
            <w:r>
              <w:rPr>
                <w:rFonts w:ascii="Times New Roman" w:hAnsi="Times New Roman"/>
                <w:b/>
              </w:rPr>
              <w:t>Lesson Implementation</w:t>
            </w:r>
          </w:p>
        </w:tc>
      </w:tr>
      <w:tr w:rsidR="00FD74C7" w:rsidRPr="00C25202" w:rsidTr="000E0457">
        <w:trPr>
          <w:trHeight w:val="1106"/>
          <w:jc w:val="center"/>
        </w:trPr>
        <w:tc>
          <w:tcPr>
            <w:tcW w:w="9317" w:type="dxa"/>
            <w:tcBorders>
              <w:top w:val="single" w:sz="4" w:space="0" w:color="auto"/>
              <w:left w:val="single" w:sz="4" w:space="0" w:color="auto"/>
              <w:bottom w:val="single" w:sz="4" w:space="0" w:color="auto"/>
              <w:right w:val="single" w:sz="4" w:space="0" w:color="auto"/>
            </w:tcBorders>
          </w:tcPr>
          <w:p w:rsidR="00A1215A" w:rsidRDefault="00A1215A" w:rsidP="000E0457">
            <w:pPr>
              <w:rPr>
                <w:rFonts w:ascii="Times New Roman" w:hAnsi="Times New Roman"/>
                <w:u w:val="single"/>
              </w:rPr>
            </w:pPr>
          </w:p>
          <w:p w:rsidR="00FD74C7" w:rsidRDefault="00FD74C7" w:rsidP="000E0457">
            <w:pPr>
              <w:rPr>
                <w:rFonts w:ascii="Times New Roman" w:hAnsi="Times New Roman"/>
                <w:u w:val="single"/>
              </w:rPr>
            </w:pPr>
            <w:r w:rsidRPr="002F314E">
              <w:rPr>
                <w:rFonts w:ascii="Times New Roman" w:hAnsi="Times New Roman"/>
                <w:u w:val="single"/>
              </w:rPr>
              <w:t>Introductory Activity:</w:t>
            </w:r>
          </w:p>
          <w:p w:rsidR="006F3E55" w:rsidRPr="006F3E55" w:rsidRDefault="006F3E55" w:rsidP="000E0457">
            <w:pPr>
              <w:rPr>
                <w:rFonts w:ascii="Times New Roman" w:hAnsi="Times New Roman"/>
              </w:rPr>
            </w:pPr>
            <w:r>
              <w:rPr>
                <w:rFonts w:ascii="Times New Roman" w:hAnsi="Times New Roman"/>
              </w:rPr>
              <w:t xml:space="preserve">Discuss new story (except from </w:t>
            </w:r>
            <w:r>
              <w:rPr>
                <w:rFonts w:ascii="Times New Roman" w:hAnsi="Times New Roman"/>
                <w:u w:val="single"/>
              </w:rPr>
              <w:t>Because of Winn-Dixie</w:t>
            </w:r>
            <w:r>
              <w:rPr>
                <w:rFonts w:ascii="Times New Roman" w:hAnsi="Times New Roman"/>
              </w:rPr>
              <w:t>).  Note that the story takes place in Florida in a small town.  Talk about what students know about FL and mention that black bears live there.  Show video clip of black bear in person’s yard to help students understand that sometimes people and the wildness become intertwined in FL and move on.</w:t>
            </w:r>
          </w:p>
          <w:p w:rsidR="00893F1B" w:rsidRPr="00893F1B" w:rsidRDefault="00893F1B" w:rsidP="000E0457">
            <w:pPr>
              <w:rPr>
                <w:rFonts w:ascii="Times New Roman" w:hAnsi="Times New Roman"/>
                <w:i/>
              </w:rPr>
            </w:pPr>
          </w:p>
          <w:p w:rsidR="00FD74C7" w:rsidRDefault="005D6726" w:rsidP="000E0457">
            <w:pPr>
              <w:rPr>
                <w:rFonts w:ascii="Times New Roman" w:hAnsi="Times New Roman"/>
                <w:u w:val="single"/>
              </w:rPr>
            </w:pPr>
            <w:r>
              <w:rPr>
                <w:rFonts w:ascii="Times New Roman" w:hAnsi="Times New Roman"/>
                <w:u w:val="single"/>
              </w:rPr>
              <w:t>Modeling/Demonstration</w:t>
            </w:r>
            <w:r w:rsidR="00FD74C7" w:rsidRPr="002F314E">
              <w:rPr>
                <w:rFonts w:ascii="Times New Roman" w:hAnsi="Times New Roman"/>
                <w:u w:val="single"/>
              </w:rPr>
              <w:t>:</w:t>
            </w:r>
          </w:p>
          <w:p w:rsidR="006F3E55" w:rsidRPr="006F3E55" w:rsidRDefault="006F3E55" w:rsidP="000E0457">
            <w:pPr>
              <w:rPr>
                <w:rFonts w:ascii="Times New Roman" w:hAnsi="Times New Roman"/>
              </w:rPr>
            </w:pPr>
            <w:r>
              <w:rPr>
                <w:rFonts w:ascii="Times New Roman" w:hAnsi="Times New Roman"/>
              </w:rPr>
              <w:t>Present the vocabulary words for the story (peculiar, selecting, snuffled, consisted, positive advanced).  Demonstrate that the students should try to figure out what the words mean based on their experience with the words.</w:t>
            </w:r>
          </w:p>
          <w:p w:rsidR="004648EB" w:rsidRDefault="004648EB" w:rsidP="000E0457">
            <w:pPr>
              <w:rPr>
                <w:rFonts w:ascii="Times New Roman" w:hAnsi="Times New Roman"/>
              </w:rPr>
            </w:pPr>
          </w:p>
          <w:p w:rsidR="00A1215A" w:rsidRDefault="00A1215A" w:rsidP="00A1215A">
            <w:pPr>
              <w:rPr>
                <w:rFonts w:ascii="Times New Roman" w:hAnsi="Times New Roman"/>
                <w:u w:val="single"/>
              </w:rPr>
            </w:pPr>
            <w:r w:rsidRPr="00DD296F">
              <w:rPr>
                <w:rFonts w:ascii="Times New Roman" w:hAnsi="Times New Roman"/>
                <w:u w:val="single"/>
              </w:rPr>
              <w:t>Guided Practice and Feedback:</w:t>
            </w:r>
          </w:p>
          <w:p w:rsidR="000B6468" w:rsidRDefault="000B6468" w:rsidP="00A1215A">
            <w:pPr>
              <w:rPr>
                <w:rFonts w:ascii="Times New Roman" w:hAnsi="Times New Roman"/>
              </w:rPr>
            </w:pPr>
            <w:r>
              <w:rPr>
                <w:rFonts w:ascii="Times New Roman" w:hAnsi="Times New Roman"/>
              </w:rPr>
              <w:t>Print the attached pictures and place them under the words they are related to with the students’ assistance.  Guide students as needed to categorize the words correctly.</w:t>
            </w:r>
          </w:p>
          <w:p w:rsidR="000B6468" w:rsidRDefault="000B6468" w:rsidP="00A1215A">
            <w:pPr>
              <w:rPr>
                <w:rFonts w:ascii="Times New Roman" w:hAnsi="Times New Roman"/>
              </w:rPr>
            </w:pPr>
          </w:p>
          <w:p w:rsidR="000B6468" w:rsidRPr="000B6468" w:rsidRDefault="000B6468" w:rsidP="00A1215A">
            <w:pPr>
              <w:rPr>
                <w:rFonts w:ascii="Times New Roman" w:hAnsi="Times New Roman"/>
              </w:rPr>
            </w:pPr>
            <w:r>
              <w:rPr>
                <w:rFonts w:ascii="Times New Roman" w:hAnsi="Times New Roman"/>
              </w:rPr>
              <w:t>Now, give the students the definition slices (see attached) for the vocabulary words.  Have them write each word in their ELA notebook, and paste the correct definition slice under it.  If needed, check students’ categorization before they paste the words.  Finally, review the definitions as a class.</w:t>
            </w:r>
          </w:p>
          <w:p w:rsidR="00FB7EC4" w:rsidRPr="00DD296F" w:rsidRDefault="00FB7EC4" w:rsidP="00A1215A">
            <w:pPr>
              <w:rPr>
                <w:rFonts w:ascii="Times New Roman" w:hAnsi="Times New Roman"/>
                <w:u w:val="single"/>
              </w:rPr>
            </w:pPr>
          </w:p>
          <w:p w:rsidR="00A1215A" w:rsidRDefault="00A1215A" w:rsidP="00A1215A">
            <w:pPr>
              <w:rPr>
                <w:rFonts w:ascii="Times New Roman" w:hAnsi="Times New Roman"/>
              </w:rPr>
            </w:pPr>
            <w:r w:rsidRPr="00F22071">
              <w:rPr>
                <w:rFonts w:ascii="Times New Roman" w:hAnsi="Times New Roman"/>
                <w:u w:val="single"/>
              </w:rPr>
              <w:t>Independent Practice/Exploring</w:t>
            </w:r>
            <w:r w:rsidR="005D6726">
              <w:rPr>
                <w:rFonts w:ascii="Times New Roman" w:hAnsi="Times New Roman"/>
                <w:u w:val="single"/>
              </w:rPr>
              <w:t>:</w:t>
            </w:r>
            <w:r w:rsidRPr="00C25202">
              <w:rPr>
                <w:rFonts w:ascii="Times New Roman" w:hAnsi="Times New Roman"/>
              </w:rPr>
              <w:t xml:space="preserve"> </w:t>
            </w:r>
          </w:p>
          <w:p w:rsidR="000B6468" w:rsidRDefault="000B6468" w:rsidP="00A1215A">
            <w:pPr>
              <w:rPr>
                <w:rFonts w:ascii="Times New Roman" w:hAnsi="Times New Roman"/>
              </w:rPr>
            </w:pPr>
            <w:r>
              <w:rPr>
                <w:rFonts w:ascii="Times New Roman" w:hAnsi="Times New Roman"/>
              </w:rPr>
              <w:t>Now, break the class into 6 groups (one for each word).  Instruct the groups to work together for 5 minutes to think of a 1 minute skit they can perform in front of the class that helps the students understand the definition of each word.  Assign each group a word, and allow the students to plan for the full five minutes.  Then have the class watch and discuss the performances.</w:t>
            </w:r>
          </w:p>
          <w:p w:rsidR="000B6468" w:rsidRDefault="000B6468" w:rsidP="00A1215A">
            <w:pPr>
              <w:rPr>
                <w:rFonts w:ascii="Times New Roman" w:hAnsi="Times New Roman"/>
              </w:rPr>
            </w:pPr>
          </w:p>
          <w:p w:rsidR="000B6468" w:rsidRDefault="000B6468" w:rsidP="00A1215A">
            <w:pPr>
              <w:rPr>
                <w:rFonts w:ascii="Times New Roman" w:hAnsi="Times New Roman"/>
                <w:i/>
              </w:rPr>
            </w:pPr>
            <w:r>
              <w:rPr>
                <w:rFonts w:ascii="Times New Roman" w:hAnsi="Times New Roman"/>
                <w:i/>
              </w:rPr>
              <w:t>As time allows, complete the following:</w:t>
            </w:r>
          </w:p>
          <w:p w:rsidR="000B6468" w:rsidRDefault="000B6468" w:rsidP="00A1215A">
            <w:pPr>
              <w:rPr>
                <w:rFonts w:ascii="Times New Roman" w:hAnsi="Times New Roman"/>
                <w:i/>
              </w:rPr>
            </w:pPr>
          </w:p>
          <w:p w:rsidR="000B6468" w:rsidRDefault="00FF33DB" w:rsidP="000B6468">
            <w:pPr>
              <w:rPr>
                <w:rFonts w:ascii="Times New Roman" w:hAnsi="Times New Roman"/>
                <w:u w:val="single"/>
              </w:rPr>
            </w:pPr>
            <w:r>
              <w:rPr>
                <w:rFonts w:ascii="Times New Roman" w:hAnsi="Times New Roman"/>
                <w:u w:val="single"/>
              </w:rPr>
              <w:t>G</w:t>
            </w:r>
            <w:r w:rsidR="000B6468" w:rsidRPr="00DD296F">
              <w:rPr>
                <w:rFonts w:ascii="Times New Roman" w:hAnsi="Times New Roman"/>
                <w:u w:val="single"/>
              </w:rPr>
              <w:t>uided Practice and Feedback:</w:t>
            </w:r>
          </w:p>
          <w:p w:rsidR="000B6468" w:rsidRDefault="00FF33DB" w:rsidP="000B6468">
            <w:pPr>
              <w:rPr>
                <w:rFonts w:ascii="Times New Roman" w:hAnsi="Times New Roman"/>
              </w:rPr>
            </w:pPr>
            <w:r>
              <w:rPr>
                <w:rFonts w:ascii="Times New Roman" w:hAnsi="Times New Roman"/>
              </w:rPr>
              <w:t>Hand out summarization graphic organizers (see attached) to the students, and have them open to the “A Library Card for Emilio” story on page 542 of their texts.  Tell the story to listen for their vocabulary words and for main ideas s they read along.</w:t>
            </w:r>
          </w:p>
          <w:p w:rsidR="00FF33DB" w:rsidRDefault="00FF33DB" w:rsidP="000B6468">
            <w:pPr>
              <w:rPr>
                <w:rFonts w:ascii="Times New Roman" w:hAnsi="Times New Roman"/>
              </w:rPr>
            </w:pPr>
          </w:p>
          <w:p w:rsidR="00FF33DB" w:rsidRPr="000B6468" w:rsidRDefault="00FF33DB" w:rsidP="000B6468">
            <w:pPr>
              <w:rPr>
                <w:rFonts w:ascii="Times New Roman" w:hAnsi="Times New Roman"/>
              </w:rPr>
            </w:pPr>
            <w:r>
              <w:rPr>
                <w:rFonts w:ascii="Times New Roman" w:hAnsi="Times New Roman"/>
              </w:rPr>
              <w:t xml:space="preserve">Read the story to the students out loud to model fluency.  Whenever a major event is described, stop and work with the students to summarize it on the organizer.  For the first example, read the first paragraph to the class.  Model your thinking as you write, “Emilio is going to get a library card,” in the first box of the organizer.  Continue reading until the end of the page.  Guide the students to summarize the information to something like, “Emilio is worried about his English.”  Write that in the graphic organizer and continue reading.  </w:t>
            </w:r>
            <w:r w:rsidR="008F3FDC">
              <w:rPr>
                <w:rFonts w:ascii="Times New Roman" w:hAnsi="Times New Roman"/>
              </w:rPr>
              <w:t xml:space="preserve">Now, read the next two paragraphs.  Stop and have the students suggest something to write for the summarization.  If they do not come up with something like, “A friendly librarian gives Emilio a form to fill out,” reteach.  </w:t>
            </w:r>
          </w:p>
          <w:p w:rsidR="000B6468" w:rsidRPr="00DD296F" w:rsidRDefault="000B6468" w:rsidP="000B6468">
            <w:pPr>
              <w:rPr>
                <w:rFonts w:ascii="Times New Roman" w:hAnsi="Times New Roman"/>
                <w:u w:val="single"/>
              </w:rPr>
            </w:pPr>
          </w:p>
          <w:p w:rsidR="000B6468" w:rsidRDefault="000B6468" w:rsidP="000B6468">
            <w:pPr>
              <w:rPr>
                <w:rFonts w:ascii="Times New Roman" w:hAnsi="Times New Roman"/>
              </w:rPr>
            </w:pPr>
            <w:r w:rsidRPr="00F22071">
              <w:rPr>
                <w:rFonts w:ascii="Times New Roman" w:hAnsi="Times New Roman"/>
                <w:u w:val="single"/>
              </w:rPr>
              <w:t>Independent Practice/Exploring</w:t>
            </w:r>
            <w:r>
              <w:rPr>
                <w:rFonts w:ascii="Times New Roman" w:hAnsi="Times New Roman"/>
                <w:u w:val="single"/>
              </w:rPr>
              <w:t>:</w:t>
            </w:r>
            <w:r w:rsidRPr="00C25202">
              <w:rPr>
                <w:rFonts w:ascii="Times New Roman" w:hAnsi="Times New Roman"/>
              </w:rPr>
              <w:t xml:space="preserve"> </w:t>
            </w:r>
          </w:p>
          <w:p w:rsidR="000B6468" w:rsidRDefault="008F3FDC" w:rsidP="00A1215A">
            <w:pPr>
              <w:rPr>
                <w:rFonts w:ascii="Times New Roman" w:hAnsi="Times New Roman"/>
                <w:i/>
              </w:rPr>
            </w:pPr>
            <w:r>
              <w:rPr>
                <w:rFonts w:ascii="Times New Roman" w:hAnsi="Times New Roman"/>
              </w:rPr>
              <w:t>After writing that on the graphic organizer, finish reading the story and have students fill in the last summarization box on the organizer on their own.  Walk around to check and reteach as needed.</w:t>
            </w:r>
          </w:p>
          <w:p w:rsidR="008F3FDC" w:rsidRPr="00C25202" w:rsidRDefault="008F3FDC" w:rsidP="008F3FDC">
            <w:pPr>
              <w:rPr>
                <w:rFonts w:ascii="Times New Roman" w:hAnsi="Times New Roman"/>
              </w:rPr>
            </w:pPr>
          </w:p>
          <w:p w:rsidR="008F3FDC" w:rsidRDefault="008F3FDC" w:rsidP="008F3FDC">
            <w:pPr>
              <w:rPr>
                <w:rFonts w:ascii="Times New Roman" w:hAnsi="Times New Roman"/>
                <w:u w:val="single"/>
              </w:rPr>
            </w:pPr>
            <w:r w:rsidRPr="00F22071">
              <w:rPr>
                <w:rFonts w:ascii="Times New Roman" w:hAnsi="Times New Roman"/>
                <w:u w:val="single"/>
              </w:rPr>
              <w:t>Review and Preview:</w:t>
            </w:r>
          </w:p>
          <w:p w:rsidR="000B6468" w:rsidRPr="008F3FDC" w:rsidRDefault="008F3FDC" w:rsidP="00A1215A">
            <w:pPr>
              <w:rPr>
                <w:rFonts w:ascii="Times New Roman" w:hAnsi="Times New Roman"/>
              </w:rPr>
            </w:pPr>
            <w:r>
              <w:rPr>
                <w:rFonts w:ascii="Times New Roman" w:hAnsi="Times New Roman"/>
              </w:rPr>
              <w:t xml:space="preserve">Review the story as a whole with the graphic organizer or allow a student to do so.  Go over each vocabulary word in the story and talk about how it was used.  Finally, preview that the students will listen to the </w:t>
            </w:r>
            <w:r>
              <w:rPr>
                <w:rFonts w:ascii="Times New Roman" w:hAnsi="Times New Roman"/>
                <w:u w:val="single"/>
              </w:rPr>
              <w:t>Because of Winn-Dixie</w:t>
            </w:r>
            <w:r>
              <w:rPr>
                <w:rFonts w:ascii="Times New Roman" w:hAnsi="Times New Roman"/>
              </w:rPr>
              <w:t xml:space="preserve"> story excerpt tomorrow.</w:t>
            </w:r>
          </w:p>
          <w:p w:rsidR="005D6726" w:rsidRDefault="008D43D6" w:rsidP="000E0457">
            <w:pPr>
              <w:rPr>
                <w:rFonts w:ascii="Times New Roman" w:hAnsi="Times New Roman"/>
              </w:rPr>
            </w:pPr>
            <w:r>
              <w:rPr>
                <w:rFonts w:ascii="Times New Roman" w:hAnsi="Times New Roman"/>
              </w:rPr>
              <w:t xml:space="preserve">  </w:t>
            </w:r>
          </w:p>
          <w:p w:rsidR="00FD74C7" w:rsidRDefault="00FD74C7" w:rsidP="000E0457">
            <w:pPr>
              <w:rPr>
                <w:rFonts w:ascii="Times New Roman" w:hAnsi="Times New Roman"/>
              </w:rPr>
            </w:pPr>
            <w:r w:rsidRPr="00DD296F">
              <w:rPr>
                <w:rFonts w:ascii="Times New Roman" w:hAnsi="Times New Roman"/>
                <w:u w:val="single"/>
              </w:rPr>
              <w:t>Formative Assessment:</w:t>
            </w:r>
            <w:r w:rsidRPr="00C25202">
              <w:rPr>
                <w:rFonts w:ascii="Times New Roman" w:hAnsi="Times New Roman"/>
              </w:rPr>
              <w:t xml:space="preserve"> </w:t>
            </w:r>
          </w:p>
          <w:p w:rsidR="00A43D2F" w:rsidRDefault="00A43D2F" w:rsidP="000E0457">
            <w:pPr>
              <w:rPr>
                <w:rFonts w:ascii="Times New Roman" w:hAnsi="Times New Roman"/>
              </w:rPr>
            </w:pPr>
            <w:r>
              <w:rPr>
                <w:rFonts w:ascii="Times New Roman" w:hAnsi="Times New Roman"/>
              </w:rPr>
              <w:t>Assessment with vocabulary words will occur throughout the first half of the lesson especially during the picture sort, ELA notebook activity, and skits.  Summarization will be assessed for the last item on the graphic organizer; however, it will continue to be taught throughout the unit so it is merely minimally assessed in this lesson.</w:t>
            </w:r>
          </w:p>
          <w:p w:rsidR="00FD74C7" w:rsidRPr="00520EE9" w:rsidRDefault="00FD74C7" w:rsidP="000E0457">
            <w:pPr>
              <w:rPr>
                <w:rFonts w:ascii="Times New Roman" w:hAnsi="Times New Roman"/>
              </w:rPr>
            </w:pPr>
          </w:p>
          <w:p w:rsidR="00FD74C7" w:rsidRDefault="00FD74C7" w:rsidP="000E0457">
            <w:pPr>
              <w:rPr>
                <w:rFonts w:ascii="Times New Roman" w:hAnsi="Times New Roman"/>
                <w:u w:val="single"/>
              </w:rPr>
            </w:pPr>
            <w:r w:rsidRPr="00F22071">
              <w:rPr>
                <w:rFonts w:ascii="Times New Roman" w:hAnsi="Times New Roman"/>
                <w:u w:val="single"/>
              </w:rPr>
              <w:t>Accommodations</w:t>
            </w:r>
            <w:r>
              <w:rPr>
                <w:rFonts w:ascii="Times New Roman" w:hAnsi="Times New Roman"/>
                <w:u w:val="single"/>
              </w:rPr>
              <w:t>:</w:t>
            </w:r>
          </w:p>
          <w:p w:rsidR="00A43D2F" w:rsidRPr="00C25202" w:rsidRDefault="00FD56EE" w:rsidP="000E0457">
            <w:pPr>
              <w:rPr>
                <w:rFonts w:ascii="Times New Roman" w:hAnsi="Times New Roman"/>
              </w:rPr>
            </w:pPr>
            <w:r>
              <w:rPr>
                <w:rFonts w:ascii="Times New Roman" w:hAnsi="Times New Roman"/>
              </w:rPr>
              <w:t>Student who need extra vocabulary practice will be approached by teachers using the vocabulary words in regular conversation throughout the unit to help facilitate learning.</w:t>
            </w:r>
          </w:p>
          <w:p w:rsidR="00610FF7" w:rsidRPr="00A43D2F" w:rsidRDefault="00610FF7" w:rsidP="00A43D2F">
            <w:pPr>
              <w:rPr>
                <w:rFonts w:ascii="Times New Roman" w:hAnsi="Times New Roman"/>
              </w:rPr>
            </w:pPr>
            <w:r w:rsidRPr="00A43D2F">
              <w:rPr>
                <w:rFonts w:ascii="Times New Roman" w:hAnsi="Times New Roman"/>
              </w:rPr>
              <w:t xml:space="preserve"> </w:t>
            </w:r>
          </w:p>
        </w:tc>
      </w:tr>
    </w:tbl>
    <w:p w:rsidR="00FD74C7" w:rsidRPr="00C25202" w:rsidRDefault="00FD74C7" w:rsidP="00FD74C7">
      <w:pPr>
        <w:rPr>
          <w:rFonts w:ascii="Times New Roman" w:hAnsi="Times New Roman"/>
        </w:rPr>
      </w:pPr>
    </w:p>
    <w:p w:rsidR="00FD74C7" w:rsidRDefault="00FD74C7" w:rsidP="00FD74C7">
      <w:pPr>
        <w:rPr>
          <w:rFonts w:ascii="Times New Roman" w:hAnsi="Times New Roman"/>
          <w:b/>
        </w:rPr>
      </w:pPr>
      <w:r w:rsidRPr="00F72072">
        <w:rPr>
          <w:rFonts w:ascii="Times New Roman" w:hAnsi="Times New Roman"/>
          <w:b/>
        </w:rPr>
        <w:lastRenderedPageBreak/>
        <w:t>9. Potential Areas of Difficulty with the Content and Correction Procedures:</w:t>
      </w:r>
    </w:p>
    <w:p w:rsidR="00FD56EE" w:rsidRDefault="00FD56EE" w:rsidP="00FD74C7">
      <w:pPr>
        <w:rPr>
          <w:rFonts w:ascii="Times New Roman" w:hAnsi="Times New Roman"/>
        </w:rPr>
      </w:pPr>
      <w:r>
        <w:rPr>
          <w:rFonts w:ascii="Times New Roman" w:hAnsi="Times New Roman"/>
        </w:rPr>
        <w:t>Some of the vocabulary words have multiple definitions (such as positive).  If students confuse the target definition of the word, they will be encouraged to provide a different meaning and use the word with that meaning in a sentence.</w:t>
      </w:r>
    </w:p>
    <w:p w:rsidR="00FD56EE" w:rsidRDefault="00FD56EE" w:rsidP="00FD74C7">
      <w:pPr>
        <w:rPr>
          <w:rFonts w:ascii="Times New Roman" w:hAnsi="Times New Roman"/>
        </w:rPr>
      </w:pPr>
    </w:p>
    <w:p w:rsidR="00FD56EE" w:rsidRPr="00FD56EE" w:rsidRDefault="00FD56EE" w:rsidP="00FD74C7">
      <w:pPr>
        <w:rPr>
          <w:rFonts w:ascii="Times New Roman" w:hAnsi="Times New Roman"/>
        </w:rPr>
      </w:pPr>
      <w:r>
        <w:rPr>
          <w:rFonts w:ascii="Times New Roman" w:hAnsi="Times New Roman"/>
        </w:rPr>
        <w:t>Some students may struggle with summarization by providing too many details.  These students will be given more guided feedback in order to assist in their discretionary development.</w:t>
      </w:r>
    </w:p>
    <w:p w:rsidR="000C2632" w:rsidRDefault="000C2632" w:rsidP="00FD74C7">
      <w:pPr>
        <w:rPr>
          <w:rFonts w:ascii="Times New Roman" w:hAnsi="Times New Roman"/>
        </w:rPr>
      </w:pPr>
    </w:p>
    <w:p w:rsidR="005830A7" w:rsidRDefault="00FD74C7" w:rsidP="00FD74C7">
      <w:pPr>
        <w:rPr>
          <w:rFonts w:ascii="Times New Roman" w:hAnsi="Times New Roman"/>
          <w:b/>
        </w:rPr>
      </w:pPr>
      <w:r w:rsidRPr="005E3C68">
        <w:rPr>
          <w:rFonts w:ascii="Times New Roman" w:hAnsi="Times New Roman"/>
          <w:b/>
        </w:rPr>
        <w:t xml:space="preserve">10. Summative Assessments: </w:t>
      </w:r>
    </w:p>
    <w:p w:rsidR="00FD56EE" w:rsidRDefault="00FD56EE" w:rsidP="00FD74C7">
      <w:pPr>
        <w:rPr>
          <w:rFonts w:ascii="Times New Roman" w:hAnsi="Times New Roman"/>
        </w:rPr>
      </w:pPr>
      <w:r>
        <w:rPr>
          <w:rFonts w:ascii="Times New Roman" w:hAnsi="Times New Roman"/>
        </w:rPr>
        <w:t>During centers later in this unit, students will work in teams of 4-5 students.  For the vocabulary center, the students will each provide one of the following (once each) for each spelling word.</w:t>
      </w:r>
    </w:p>
    <w:p w:rsidR="00FD56EE" w:rsidRDefault="00FD56EE" w:rsidP="00FD56EE">
      <w:pPr>
        <w:pStyle w:val="ListParagraph"/>
        <w:numPr>
          <w:ilvl w:val="0"/>
          <w:numId w:val="9"/>
        </w:numPr>
        <w:rPr>
          <w:rFonts w:ascii="Times New Roman" w:hAnsi="Times New Roman"/>
        </w:rPr>
      </w:pPr>
      <w:r>
        <w:rPr>
          <w:rFonts w:ascii="Times New Roman" w:hAnsi="Times New Roman"/>
        </w:rPr>
        <w:t>A picture</w:t>
      </w:r>
    </w:p>
    <w:p w:rsidR="00FD56EE" w:rsidRDefault="00FD56EE" w:rsidP="00FD56EE">
      <w:pPr>
        <w:pStyle w:val="ListParagraph"/>
        <w:numPr>
          <w:ilvl w:val="0"/>
          <w:numId w:val="9"/>
        </w:numPr>
        <w:rPr>
          <w:rFonts w:ascii="Times New Roman" w:hAnsi="Times New Roman"/>
        </w:rPr>
      </w:pPr>
      <w:r>
        <w:rPr>
          <w:rFonts w:ascii="Times New Roman" w:hAnsi="Times New Roman"/>
        </w:rPr>
        <w:t>A definition</w:t>
      </w:r>
    </w:p>
    <w:p w:rsidR="00FD56EE" w:rsidRDefault="00FD56EE" w:rsidP="00FD56EE">
      <w:pPr>
        <w:pStyle w:val="ListParagraph"/>
        <w:numPr>
          <w:ilvl w:val="0"/>
          <w:numId w:val="9"/>
        </w:numPr>
        <w:rPr>
          <w:rFonts w:ascii="Times New Roman" w:hAnsi="Times New Roman"/>
        </w:rPr>
      </w:pPr>
      <w:r>
        <w:rPr>
          <w:rFonts w:ascii="Times New Roman" w:hAnsi="Times New Roman"/>
        </w:rPr>
        <w:t>Use of the word in a sentence</w:t>
      </w:r>
    </w:p>
    <w:p w:rsidR="00FD56EE" w:rsidRDefault="00FD56EE" w:rsidP="00FD56EE">
      <w:pPr>
        <w:pStyle w:val="ListParagraph"/>
        <w:numPr>
          <w:ilvl w:val="0"/>
          <w:numId w:val="9"/>
        </w:numPr>
        <w:rPr>
          <w:rFonts w:ascii="Times New Roman" w:hAnsi="Times New Roman"/>
        </w:rPr>
      </w:pPr>
      <w:r>
        <w:rPr>
          <w:rFonts w:ascii="Times New Roman" w:hAnsi="Times New Roman"/>
        </w:rPr>
        <w:t>A synonym</w:t>
      </w:r>
    </w:p>
    <w:p w:rsidR="00FD56EE" w:rsidRDefault="00FD56EE" w:rsidP="00FD56EE">
      <w:pPr>
        <w:pStyle w:val="ListParagraph"/>
        <w:numPr>
          <w:ilvl w:val="0"/>
          <w:numId w:val="9"/>
        </w:numPr>
        <w:rPr>
          <w:rFonts w:ascii="Times New Roman" w:hAnsi="Times New Roman"/>
        </w:rPr>
      </w:pPr>
      <w:r>
        <w:rPr>
          <w:rFonts w:ascii="Times New Roman" w:hAnsi="Times New Roman"/>
        </w:rPr>
        <w:t>An antonym</w:t>
      </w:r>
    </w:p>
    <w:p w:rsidR="00FD56EE" w:rsidRPr="00FD56EE" w:rsidRDefault="00946F5D" w:rsidP="00FD56EE">
      <w:pPr>
        <w:pStyle w:val="ListParagraph"/>
        <w:numPr>
          <w:ilvl w:val="0"/>
          <w:numId w:val="9"/>
        </w:numPr>
        <w:rPr>
          <w:rFonts w:ascii="Times New Roman" w:hAnsi="Times New Roman"/>
        </w:rPr>
      </w:pPr>
      <w:r>
        <w:rPr>
          <w:rFonts w:ascii="Times New Roman" w:hAnsi="Times New Roman"/>
        </w:rPr>
        <w:t>An example and non-example</w:t>
      </w:r>
    </w:p>
    <w:p w:rsidR="00FD74C7" w:rsidRPr="00C25202" w:rsidRDefault="00FD74C7" w:rsidP="00FD74C7">
      <w:pPr>
        <w:rPr>
          <w:rFonts w:ascii="Times New Roman" w:hAnsi="Times New Roman"/>
        </w:rPr>
      </w:pPr>
    </w:p>
    <w:p w:rsidR="00FB309A" w:rsidRDefault="00FD74C7" w:rsidP="00FD74C7">
      <w:pPr>
        <w:rPr>
          <w:rFonts w:ascii="Times New Roman" w:hAnsi="Times New Roman"/>
        </w:rPr>
      </w:pPr>
      <w:r w:rsidRPr="005E3C68">
        <w:rPr>
          <w:rFonts w:ascii="Times New Roman" w:hAnsi="Times New Roman"/>
          <w:b/>
        </w:rPr>
        <w:t>11. Reflections</w:t>
      </w:r>
      <w:r w:rsidRPr="00BB10E5">
        <w:rPr>
          <w:rFonts w:ascii="Times New Roman" w:hAnsi="Times New Roman"/>
        </w:rPr>
        <w:t xml:space="preserve">: </w:t>
      </w:r>
      <w:r w:rsidR="00345066">
        <w:rPr>
          <w:rFonts w:ascii="Times New Roman" w:hAnsi="Times New Roman"/>
        </w:rPr>
        <w:t>This went quite well.  Students love to see different pictures of the vocabulary words and really liked the word-work style assessment.  Some students did less well on this kind of assessment than others although group work was allowed.  Most of these students simply neglected to follow directions.  This is evident because when they were given extra time to complete this assessment or correct answers, they did not use it.  Perhaps in the future this assessment should also be modified for some learners.</w:t>
      </w:r>
      <w:bookmarkStart w:id="0" w:name="_GoBack"/>
      <w:bookmarkEnd w:id="0"/>
    </w:p>
    <w:p w:rsidR="00FB309A" w:rsidRDefault="00FB309A" w:rsidP="00FD74C7">
      <w:pPr>
        <w:rPr>
          <w:rFonts w:ascii="Times New Roman" w:hAnsi="Times New Roman"/>
        </w:rPr>
      </w:pPr>
    </w:p>
    <w:p w:rsidR="000C2632" w:rsidRDefault="00FD74C7" w:rsidP="00FD74C7">
      <w:pPr>
        <w:rPr>
          <w:rFonts w:ascii="Times New Roman" w:hAnsi="Times New Roman"/>
          <w:b/>
        </w:rPr>
      </w:pPr>
      <w:r w:rsidRPr="008F1795">
        <w:rPr>
          <w:rFonts w:ascii="Times New Roman" w:hAnsi="Times New Roman"/>
          <w:b/>
        </w:rPr>
        <w:t>12. Sources:</w:t>
      </w:r>
      <w:r w:rsidRPr="005E3C68">
        <w:rPr>
          <w:rFonts w:ascii="Times New Roman" w:hAnsi="Times New Roman"/>
          <w:b/>
        </w:rPr>
        <w:t xml:space="preserve"> </w:t>
      </w:r>
    </w:p>
    <w:p w:rsidR="00946F5D" w:rsidRDefault="00946F5D" w:rsidP="00946F5D">
      <w:pPr>
        <w:ind w:left="720" w:hanging="720"/>
        <w:rPr>
          <w:rFonts w:ascii="Times New Roman" w:hAnsi="Times New Roman"/>
        </w:rPr>
      </w:pPr>
      <w:r w:rsidRPr="00946F5D">
        <w:rPr>
          <w:rFonts w:ascii="Times New Roman" w:hAnsi="Times New Roman"/>
        </w:rPr>
        <w:t xml:space="preserve">Bear, D., Dole, J., </w:t>
      </w:r>
      <w:proofErr w:type="spellStart"/>
      <w:r w:rsidRPr="00946F5D">
        <w:rPr>
          <w:rFonts w:ascii="Times New Roman" w:hAnsi="Times New Roman"/>
        </w:rPr>
        <w:t>Echevarria</w:t>
      </w:r>
      <w:proofErr w:type="spellEnd"/>
      <w:r w:rsidRPr="00946F5D">
        <w:rPr>
          <w:rFonts w:ascii="Times New Roman" w:hAnsi="Times New Roman"/>
        </w:rPr>
        <w:t xml:space="preserve">, J., Hasbrouck, J., Paris, S., Shanahan, T., &amp; </w:t>
      </w:r>
      <w:proofErr w:type="spellStart"/>
      <w:r w:rsidRPr="00946F5D">
        <w:rPr>
          <w:rFonts w:ascii="Times New Roman" w:hAnsi="Times New Roman"/>
        </w:rPr>
        <w:t>Tinajero</w:t>
      </w:r>
      <w:proofErr w:type="spellEnd"/>
      <w:r w:rsidRPr="00946F5D">
        <w:rPr>
          <w:rFonts w:ascii="Times New Roman" w:hAnsi="Times New Roman"/>
        </w:rPr>
        <w:t>, J.</w:t>
      </w:r>
      <w:r>
        <w:rPr>
          <w:rFonts w:ascii="Times New Roman" w:hAnsi="Times New Roman"/>
        </w:rPr>
        <w:t xml:space="preserve"> (2007). </w:t>
      </w:r>
      <w:r>
        <w:rPr>
          <w:rFonts w:ascii="Times New Roman" w:hAnsi="Times New Roman"/>
          <w:i/>
        </w:rPr>
        <w:t>Treasures: A Reading/Language Arts Program.</w:t>
      </w:r>
      <w:r>
        <w:rPr>
          <w:rFonts w:ascii="Times New Roman" w:hAnsi="Times New Roman"/>
        </w:rPr>
        <w:t xml:space="preserve"> New York, NY: The </w:t>
      </w:r>
      <w:proofErr w:type="spellStart"/>
      <w:r>
        <w:rPr>
          <w:rFonts w:ascii="Times New Roman" w:hAnsi="Times New Roman"/>
        </w:rPr>
        <w:t>Macmilliam</w:t>
      </w:r>
      <w:proofErr w:type="spellEnd"/>
      <w:r>
        <w:rPr>
          <w:rFonts w:ascii="Times New Roman" w:hAnsi="Times New Roman"/>
        </w:rPr>
        <w:t>/McGraw-Hill Companies.</w:t>
      </w:r>
    </w:p>
    <w:p w:rsidR="00EF63D4" w:rsidRDefault="00EF63D4" w:rsidP="00946F5D">
      <w:pPr>
        <w:ind w:left="720" w:hanging="720"/>
        <w:rPr>
          <w:rFonts w:ascii="Times New Roman" w:hAnsi="Times New Roman"/>
        </w:rPr>
        <w:sectPr w:rsidR="00EF63D4" w:rsidSect="003E3731">
          <w:pgSz w:w="12240" w:h="15840"/>
          <w:pgMar w:top="1440" w:right="1440" w:bottom="1440" w:left="1440" w:header="720" w:footer="720" w:gutter="0"/>
          <w:cols w:space="720"/>
          <w:docGrid w:linePitch="360"/>
        </w:sectPr>
      </w:pPr>
    </w:p>
    <w:p w:rsidR="00946F5D" w:rsidRDefault="00EF63D4" w:rsidP="00946F5D">
      <w:pPr>
        <w:ind w:left="720" w:hanging="720"/>
        <w:rPr>
          <w:rFonts w:ascii="Times New Roman" w:hAnsi="Times New Roman"/>
        </w:rPr>
      </w:pPr>
      <w:r>
        <w:rPr>
          <w:rFonts w:ascii="Times New Roman" w:hAnsi="Times New Roman"/>
        </w:rPr>
        <w:lastRenderedPageBreak/>
        <w:t>Pictures for sort:</w:t>
      </w:r>
    </w:p>
    <w:p w:rsidR="00EF63D4" w:rsidRDefault="00EF63D4" w:rsidP="00946F5D">
      <w:pPr>
        <w:ind w:left="720" w:hanging="720"/>
        <w:rPr>
          <w:rFonts w:ascii="Times New Roman" w:hAnsi="Times New Roman"/>
        </w:rPr>
      </w:pPr>
    </w:p>
    <w:p w:rsidR="00EF63D4" w:rsidRDefault="00EF63D4" w:rsidP="00DE187E">
      <w:pPr>
        <w:spacing w:line="276" w:lineRule="auto"/>
        <w:ind w:left="720" w:hanging="720"/>
        <w:rPr>
          <w:rFonts w:ascii="Times New Roman" w:hAnsi="Times New Roman"/>
        </w:rPr>
      </w:pPr>
      <w:r>
        <w:rPr>
          <w:rFonts w:ascii="Times New Roman" w:hAnsi="Times New Roman"/>
        </w:rPr>
        <w:t>Peculiar</w:t>
      </w:r>
    </w:p>
    <w:p w:rsidR="00EF63D4" w:rsidRDefault="00DE187E" w:rsidP="00DE187E">
      <w:pPr>
        <w:spacing w:line="276" w:lineRule="auto"/>
        <w:rPr>
          <w:rFonts w:ascii="Times New Roman" w:hAnsi="Times New Roman"/>
        </w:rPr>
      </w:pPr>
      <w:r>
        <w:rPr>
          <w:noProof/>
        </w:rPr>
        <w:drawing>
          <wp:inline distT="0" distB="0" distL="0" distR="0">
            <wp:extent cx="2905124" cy="2028825"/>
            <wp:effectExtent l="0" t="0" r="0" b="0"/>
            <wp:docPr id="4" name="Picture 4" descr="http://www.geekosystem.com/wp-content/uploads/2011/11/Day-01-OctoCup-620x468-550x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ekosystem.com/wp-content/uploads/2011/11/Day-01-OctoCup-620x468-550x41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696" t="10085" r="8424" b="13207"/>
                    <a:stretch/>
                  </pic:blipFill>
                  <pic:spPr bwMode="auto">
                    <a:xfrm>
                      <a:off x="0" y="0"/>
                      <a:ext cx="2908549" cy="20312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extent cx="3409950" cy="2265998"/>
            <wp:effectExtent l="0" t="0" r="0" b="0"/>
            <wp:docPr id="5" name="Picture 5" descr="http://cocomale.com/blog/wp-content/uploads/2009/02/peculiar-buil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ocomale.com/blog/wp-content/uploads/2009/02/peculiar-building-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87" t="9852" r="7635"/>
                    <a:stretch/>
                  </pic:blipFill>
                  <pic:spPr bwMode="auto">
                    <a:xfrm>
                      <a:off x="0" y="0"/>
                      <a:ext cx="3411242" cy="226685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EF63D4">
        <w:rPr>
          <w:rFonts w:ascii="Times New Roman" w:hAnsi="Times New Roman"/>
        </w:rPr>
        <w:t xml:space="preserve">  </w:t>
      </w:r>
      <w:r w:rsidR="00EF63D4">
        <w:rPr>
          <w:noProof/>
        </w:rPr>
        <w:drawing>
          <wp:inline distT="0" distB="0" distL="0" distR="0">
            <wp:extent cx="2352675" cy="1390265"/>
            <wp:effectExtent l="0" t="0" r="0" b="0"/>
            <wp:docPr id="2" name="Picture 2" descr="http://cdn0.lostateminor.com/wp-content/uploads/2013/04/Weird-Animals-3-99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0.lostateminor.com/wp-content/uploads/2013/04/Weird-Animals-3-990x50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4533"/>
                    <a:stretch/>
                  </pic:blipFill>
                  <pic:spPr bwMode="auto">
                    <a:xfrm>
                      <a:off x="0" y="0"/>
                      <a:ext cx="2354458" cy="1391319"/>
                    </a:xfrm>
                    <a:prstGeom prst="rect">
                      <a:avLst/>
                    </a:prstGeom>
                    <a:noFill/>
                    <a:ln>
                      <a:noFill/>
                    </a:ln>
                    <a:extLst>
                      <a:ext uri="{53640926-AAD7-44D8-BBD7-CCE9431645EC}">
                        <a14:shadowObscured xmlns:a14="http://schemas.microsoft.com/office/drawing/2010/main"/>
                      </a:ext>
                    </a:extLst>
                  </pic:spPr>
                </pic:pic>
              </a:graphicData>
            </a:graphic>
          </wp:inline>
        </w:drawing>
      </w:r>
    </w:p>
    <w:p w:rsidR="00EF63D4" w:rsidRDefault="00EF63D4" w:rsidP="00946F5D">
      <w:pPr>
        <w:ind w:left="720" w:hanging="720"/>
        <w:rPr>
          <w:rFonts w:ascii="Times New Roman" w:hAnsi="Times New Roman"/>
        </w:rPr>
      </w:pPr>
    </w:p>
    <w:p w:rsidR="00EF63D4" w:rsidRDefault="00EF63D4" w:rsidP="00DE187E">
      <w:pPr>
        <w:spacing w:line="276" w:lineRule="auto"/>
        <w:ind w:left="720" w:hanging="720"/>
        <w:rPr>
          <w:rFonts w:ascii="Times New Roman" w:hAnsi="Times New Roman"/>
        </w:rPr>
      </w:pPr>
      <w:r>
        <w:rPr>
          <w:rFonts w:ascii="Times New Roman" w:hAnsi="Times New Roman"/>
        </w:rPr>
        <w:t>Selecting</w:t>
      </w:r>
    </w:p>
    <w:p w:rsidR="00EF63D4" w:rsidRDefault="00DE187E" w:rsidP="00DE187E">
      <w:pPr>
        <w:rPr>
          <w:rFonts w:ascii="Times New Roman" w:hAnsi="Times New Roman"/>
        </w:rPr>
      </w:pPr>
      <w:r>
        <w:rPr>
          <w:noProof/>
        </w:rPr>
        <w:drawing>
          <wp:inline distT="0" distB="0" distL="0" distR="0">
            <wp:extent cx="4742656" cy="2276475"/>
            <wp:effectExtent l="0" t="0" r="0" b="0"/>
            <wp:docPr id="6" name="Picture 6" descr="http://blog.kenexa.com/wp-content/uploads/2012/02/Selecting-The-Best-Fit-C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log.kenexa.com/wp-content/uploads/2012/02/Selecting-The-Best-Fit-Coac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50904" cy="2280434"/>
                    </a:xfrm>
                    <a:prstGeom prst="rect">
                      <a:avLst/>
                    </a:prstGeom>
                    <a:noFill/>
                    <a:ln>
                      <a:noFill/>
                    </a:ln>
                  </pic:spPr>
                </pic:pic>
              </a:graphicData>
            </a:graphic>
          </wp:inline>
        </w:drawing>
      </w:r>
      <w:r w:rsidRPr="00DE187E">
        <w:t xml:space="preserve"> </w:t>
      </w:r>
      <w:r>
        <w:rPr>
          <w:noProof/>
        </w:rPr>
        <w:lastRenderedPageBreak/>
        <w:drawing>
          <wp:inline distT="0" distB="0" distL="0" distR="0">
            <wp:extent cx="3057525" cy="2455186"/>
            <wp:effectExtent l="0" t="0" r="0" b="0"/>
            <wp:docPr id="7" name="Picture 7" descr="http://m.rgbimg.com/cache1nBaEF/users/b/bi/bies/600/mgDxR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rgbimg.com/cache1nBaEF/users/b/bi/bies/600/mgDxRjw.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167" t="6250"/>
                    <a:stretch/>
                  </pic:blipFill>
                  <pic:spPr bwMode="auto">
                    <a:xfrm>
                      <a:off x="0" y="0"/>
                      <a:ext cx="3057525" cy="2455186"/>
                    </a:xfrm>
                    <a:prstGeom prst="rect">
                      <a:avLst/>
                    </a:prstGeom>
                    <a:noFill/>
                    <a:ln>
                      <a:noFill/>
                    </a:ln>
                    <a:extLst>
                      <a:ext uri="{53640926-AAD7-44D8-BBD7-CCE9431645EC}">
                        <a14:shadowObscured xmlns:a14="http://schemas.microsoft.com/office/drawing/2010/main"/>
                      </a:ext>
                    </a:extLst>
                  </pic:spPr>
                </pic:pic>
              </a:graphicData>
            </a:graphic>
          </wp:inline>
        </w:drawing>
      </w:r>
      <w:r w:rsidRPr="00DE187E">
        <w:t xml:space="preserve"> </w:t>
      </w:r>
      <w:r>
        <w:rPr>
          <w:noProof/>
        </w:rPr>
        <w:drawing>
          <wp:inline distT="0" distB="0" distL="0" distR="0">
            <wp:extent cx="2514600" cy="2714625"/>
            <wp:effectExtent l="0" t="0" r="0" b="0"/>
            <wp:docPr id="8" name="Picture 8" descr="http://blog.e2benterprise.com/wp-content/uploads/2012/11/iStockApplesOran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blog.e2benterprise.com/wp-content/uploads/2012/11/iStockApplesOrange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889" t="11753" r="21277" b="14701"/>
                    <a:stretch/>
                  </pic:blipFill>
                  <pic:spPr bwMode="auto">
                    <a:xfrm>
                      <a:off x="0" y="0"/>
                      <a:ext cx="2521291" cy="2721848"/>
                    </a:xfrm>
                    <a:prstGeom prst="rect">
                      <a:avLst/>
                    </a:prstGeom>
                    <a:noFill/>
                    <a:ln>
                      <a:noFill/>
                    </a:ln>
                    <a:extLst>
                      <a:ext uri="{53640926-AAD7-44D8-BBD7-CCE9431645EC}">
                        <a14:shadowObscured xmlns:a14="http://schemas.microsoft.com/office/drawing/2010/main"/>
                      </a:ext>
                    </a:extLst>
                  </pic:spPr>
                </pic:pic>
              </a:graphicData>
            </a:graphic>
          </wp:inline>
        </w:drawing>
      </w:r>
    </w:p>
    <w:p w:rsidR="00EF63D4" w:rsidRDefault="00EF63D4" w:rsidP="00946F5D">
      <w:pPr>
        <w:ind w:left="720" w:hanging="720"/>
        <w:rPr>
          <w:rFonts w:ascii="Times New Roman" w:hAnsi="Times New Roman"/>
        </w:rPr>
      </w:pPr>
    </w:p>
    <w:p w:rsidR="00EF63D4" w:rsidRDefault="00EF63D4" w:rsidP="00946F5D">
      <w:pPr>
        <w:ind w:left="720" w:hanging="720"/>
        <w:rPr>
          <w:rFonts w:ascii="Times New Roman" w:hAnsi="Times New Roman"/>
        </w:rPr>
      </w:pPr>
      <w:r>
        <w:rPr>
          <w:rFonts w:ascii="Times New Roman" w:hAnsi="Times New Roman"/>
        </w:rPr>
        <w:t>Snuffled</w:t>
      </w:r>
    </w:p>
    <w:p w:rsidR="00EF63D4" w:rsidRDefault="00DE187E" w:rsidP="00946F5D">
      <w:pPr>
        <w:ind w:left="720" w:hanging="720"/>
        <w:rPr>
          <w:rFonts w:ascii="Times New Roman" w:hAnsi="Times New Roman"/>
        </w:rPr>
      </w:pPr>
      <w:r>
        <w:rPr>
          <w:noProof/>
        </w:rPr>
        <w:drawing>
          <wp:inline distT="0" distB="0" distL="0" distR="0">
            <wp:extent cx="2390775" cy="2628900"/>
            <wp:effectExtent l="0" t="0" r="0" b="0"/>
            <wp:docPr id="9" name="Picture 9" descr="http://img2.timeinc.net/health/images/slides/fight-cold-boost-immunity-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2.timeinc.net/health/images/slides/fight-cold-boost-immunity-400x40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058"/>
                    <a:stretch/>
                  </pic:blipFill>
                  <pic:spPr bwMode="auto">
                    <a:xfrm>
                      <a:off x="0" y="0"/>
                      <a:ext cx="2390775" cy="2628900"/>
                    </a:xfrm>
                    <a:prstGeom prst="rect">
                      <a:avLst/>
                    </a:prstGeom>
                    <a:noFill/>
                    <a:ln>
                      <a:noFill/>
                    </a:ln>
                    <a:extLst>
                      <a:ext uri="{53640926-AAD7-44D8-BBD7-CCE9431645EC}">
                        <a14:shadowObscured xmlns:a14="http://schemas.microsoft.com/office/drawing/2010/main"/>
                      </a:ext>
                    </a:extLst>
                  </pic:spPr>
                </pic:pic>
              </a:graphicData>
            </a:graphic>
          </wp:inline>
        </w:drawing>
      </w:r>
      <w:r w:rsidRPr="00DE187E">
        <w:t xml:space="preserve"> </w:t>
      </w:r>
      <w:r w:rsidR="00307849">
        <w:rPr>
          <w:noProof/>
        </w:rPr>
        <w:t xml:space="preserve">   </w:t>
      </w:r>
      <w:r>
        <w:rPr>
          <w:noProof/>
        </w:rPr>
        <w:drawing>
          <wp:inline distT="0" distB="0" distL="0" distR="0">
            <wp:extent cx="2733675" cy="2385228"/>
            <wp:effectExtent l="0" t="0" r="0" b="0"/>
            <wp:docPr id="10" name="Picture 10" descr="http://3.bp.blogspot.com/-oWhDi7-JOkk/TdK7lvkKi6I/AAAAAAAAABY/hjMR65yInFs/s1600/P103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oWhDi7-JOkk/TdK7lvkKi6I/AAAAAAAAABY/hjMR65yInFs/s1600/P103089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779" r="7264"/>
                    <a:stretch/>
                  </pic:blipFill>
                  <pic:spPr bwMode="auto">
                    <a:xfrm>
                      <a:off x="0" y="0"/>
                      <a:ext cx="2735881" cy="2387153"/>
                    </a:xfrm>
                    <a:prstGeom prst="rect">
                      <a:avLst/>
                    </a:prstGeom>
                    <a:noFill/>
                    <a:ln>
                      <a:noFill/>
                    </a:ln>
                    <a:extLst>
                      <a:ext uri="{53640926-AAD7-44D8-BBD7-CCE9431645EC}">
                        <a14:shadowObscured xmlns:a14="http://schemas.microsoft.com/office/drawing/2010/main"/>
                      </a:ext>
                    </a:extLst>
                  </pic:spPr>
                </pic:pic>
              </a:graphicData>
            </a:graphic>
          </wp:inline>
        </w:drawing>
      </w:r>
    </w:p>
    <w:p w:rsidR="00307849" w:rsidRDefault="00307849" w:rsidP="00946F5D">
      <w:pPr>
        <w:ind w:left="720" w:hanging="720"/>
        <w:rPr>
          <w:rFonts w:ascii="Times New Roman" w:hAnsi="Times New Roman"/>
        </w:rPr>
      </w:pPr>
    </w:p>
    <w:p w:rsidR="00EF63D4" w:rsidRDefault="00EF63D4" w:rsidP="00946F5D">
      <w:pPr>
        <w:ind w:left="720" w:hanging="720"/>
        <w:rPr>
          <w:rFonts w:ascii="Times New Roman" w:hAnsi="Times New Roman"/>
        </w:rPr>
      </w:pPr>
      <w:r>
        <w:rPr>
          <w:rFonts w:ascii="Times New Roman" w:hAnsi="Times New Roman"/>
        </w:rPr>
        <w:t>Consisted</w:t>
      </w:r>
    </w:p>
    <w:p w:rsidR="00EF63D4" w:rsidRDefault="00307849" w:rsidP="00946F5D">
      <w:pPr>
        <w:ind w:left="720" w:hanging="720"/>
        <w:rPr>
          <w:rFonts w:ascii="Times New Roman" w:hAnsi="Times New Roman"/>
        </w:rPr>
      </w:pPr>
      <w:r>
        <w:rPr>
          <w:noProof/>
        </w:rPr>
        <w:drawing>
          <wp:inline distT="0" distB="0" distL="0" distR="0">
            <wp:extent cx="2619664" cy="2162175"/>
            <wp:effectExtent l="0" t="0" r="0" b="0"/>
            <wp:docPr id="11" name="Picture 11" descr="http://s3-media3.ak.yelpcdn.com/bphoto/A30xgUjeOBiakraxAr7pi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3-media3.ak.yelpcdn.com/bphoto/A30xgUjeOBiakraxAr7piw/l.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66" r="8667"/>
                    <a:stretch/>
                  </pic:blipFill>
                  <pic:spPr bwMode="auto">
                    <a:xfrm>
                      <a:off x="0" y="0"/>
                      <a:ext cx="2624267" cy="21659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rPr>
        <w:t xml:space="preserve">  </w:t>
      </w:r>
      <w:r>
        <w:rPr>
          <w:noProof/>
        </w:rPr>
        <w:lastRenderedPageBreak/>
        <w:drawing>
          <wp:inline distT="0" distB="0" distL="0" distR="0">
            <wp:extent cx="4365625" cy="3048000"/>
            <wp:effectExtent l="0" t="0" r="0" b="0"/>
            <wp:docPr id="12" name="Picture 12" descr="parts of a bi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rts of a bicyc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5625" cy="3048000"/>
                    </a:xfrm>
                    <a:prstGeom prst="rect">
                      <a:avLst/>
                    </a:prstGeom>
                    <a:noFill/>
                    <a:ln>
                      <a:noFill/>
                    </a:ln>
                  </pic:spPr>
                </pic:pic>
              </a:graphicData>
            </a:graphic>
          </wp:inline>
        </w:drawing>
      </w:r>
      <w:r w:rsidRPr="00307849">
        <w:t xml:space="preserve"> </w:t>
      </w:r>
    </w:p>
    <w:p w:rsidR="00EF63D4" w:rsidRDefault="00EF63D4" w:rsidP="00946F5D">
      <w:pPr>
        <w:ind w:left="720" w:hanging="720"/>
        <w:rPr>
          <w:rFonts w:ascii="Times New Roman" w:hAnsi="Times New Roman"/>
        </w:rPr>
      </w:pPr>
    </w:p>
    <w:p w:rsidR="00EF63D4" w:rsidRDefault="00EF63D4" w:rsidP="00946F5D">
      <w:pPr>
        <w:ind w:left="720" w:hanging="720"/>
        <w:rPr>
          <w:rFonts w:ascii="Times New Roman" w:hAnsi="Times New Roman"/>
        </w:rPr>
      </w:pPr>
      <w:r>
        <w:rPr>
          <w:rFonts w:ascii="Times New Roman" w:hAnsi="Times New Roman"/>
        </w:rPr>
        <w:t>Positive</w:t>
      </w:r>
    </w:p>
    <w:p w:rsidR="00EF63D4" w:rsidRDefault="00307849" w:rsidP="00946F5D">
      <w:pPr>
        <w:ind w:left="720" w:hanging="720"/>
        <w:rPr>
          <w:rFonts w:ascii="Times New Roman" w:hAnsi="Times New Roman"/>
        </w:rPr>
      </w:pPr>
      <w:r>
        <w:rPr>
          <w:noProof/>
        </w:rPr>
        <w:drawing>
          <wp:inline distT="0" distB="0" distL="0" distR="0">
            <wp:extent cx="2228850" cy="3057525"/>
            <wp:effectExtent l="0" t="0" r="0" b="0"/>
            <wp:docPr id="14" name="Picture 14" descr="http://terrificparenting.com/parenting-solutions/additional-images/confident%20child/confident%20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errificparenting.com/parenting-solutions/additional-images/confident%20child/confident%20boy.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54" t="6368" r="6361" b="17925"/>
                    <a:stretch/>
                  </pic:blipFill>
                  <pic:spPr bwMode="auto">
                    <a:xfrm>
                      <a:off x="0" y="0"/>
                      <a:ext cx="2228850" cy="305752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rPr>
        <w:tab/>
        <w:t xml:space="preserve">        </w:t>
      </w:r>
      <w:r>
        <w:rPr>
          <w:noProof/>
        </w:rPr>
        <w:drawing>
          <wp:inline distT="0" distB="0" distL="0" distR="0">
            <wp:extent cx="2524125" cy="2540953"/>
            <wp:effectExtent l="0" t="0" r="0" b="0"/>
            <wp:docPr id="15" name="Picture 15" descr="http://www.gfa.org.nz/wp-content/uploads/2013/04/GFA-icons2011-100percent-300x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fa.org.nz/wp-content/uploads/2013/04/GFA-icons2011-100percent-300x30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4125" cy="2540953"/>
                    </a:xfrm>
                    <a:prstGeom prst="rect">
                      <a:avLst/>
                    </a:prstGeom>
                    <a:noFill/>
                    <a:ln>
                      <a:noFill/>
                    </a:ln>
                  </pic:spPr>
                </pic:pic>
              </a:graphicData>
            </a:graphic>
          </wp:inline>
        </w:drawing>
      </w:r>
    </w:p>
    <w:p w:rsidR="00EF63D4" w:rsidRDefault="00EF63D4" w:rsidP="00946F5D">
      <w:pPr>
        <w:ind w:left="720" w:hanging="720"/>
        <w:rPr>
          <w:rFonts w:ascii="Times New Roman" w:hAnsi="Times New Roman"/>
        </w:rPr>
      </w:pPr>
    </w:p>
    <w:p w:rsidR="00EF63D4" w:rsidRDefault="00EF63D4" w:rsidP="009F1EE8">
      <w:pPr>
        <w:keepNext/>
        <w:ind w:left="720" w:hanging="720"/>
        <w:rPr>
          <w:rFonts w:ascii="Times New Roman" w:hAnsi="Times New Roman"/>
        </w:rPr>
      </w:pPr>
      <w:r>
        <w:rPr>
          <w:rFonts w:ascii="Times New Roman" w:hAnsi="Times New Roman"/>
        </w:rPr>
        <w:lastRenderedPageBreak/>
        <w:t>Advanced</w:t>
      </w:r>
    </w:p>
    <w:p w:rsidR="009F1EE8" w:rsidRDefault="00307849" w:rsidP="00307849">
      <w:r>
        <w:rPr>
          <w:noProof/>
        </w:rPr>
        <w:drawing>
          <wp:inline distT="0" distB="0" distL="0" distR="0">
            <wp:extent cx="4019550" cy="2447925"/>
            <wp:effectExtent l="0" t="0" r="0" b="0"/>
            <wp:docPr id="16" name="Picture 16" descr="http://www.advanc-ed.org/sites/advanc-ed.org/files/excellence-pic.jpg?127852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dvanc-ed.org/sites/advanc-ed.org/files/excellence-pic.jpg?127852962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900" b="22590"/>
                    <a:stretch/>
                  </pic:blipFill>
                  <pic:spPr bwMode="auto">
                    <a:xfrm>
                      <a:off x="0" y="0"/>
                      <a:ext cx="4019550" cy="2447925"/>
                    </a:xfrm>
                    <a:prstGeom prst="rect">
                      <a:avLst/>
                    </a:prstGeom>
                    <a:noFill/>
                    <a:ln>
                      <a:noFill/>
                    </a:ln>
                    <a:extLst>
                      <a:ext uri="{53640926-AAD7-44D8-BBD7-CCE9431645EC}">
                        <a14:shadowObscured xmlns:a14="http://schemas.microsoft.com/office/drawing/2010/main"/>
                      </a:ext>
                    </a:extLst>
                  </pic:spPr>
                </pic:pic>
              </a:graphicData>
            </a:graphic>
          </wp:inline>
        </w:drawing>
      </w:r>
      <w:r w:rsidRPr="00307849">
        <w:t xml:space="preserve"> </w:t>
      </w:r>
    </w:p>
    <w:p w:rsidR="009F1EE8" w:rsidRDefault="009F1EE8" w:rsidP="00307849"/>
    <w:p w:rsidR="00EF63D4" w:rsidRDefault="00307849" w:rsidP="00307849">
      <w:pPr>
        <w:rPr>
          <w:rFonts w:ascii="Times New Roman" w:hAnsi="Times New Roman"/>
        </w:rPr>
      </w:pPr>
      <w:r>
        <w:rPr>
          <w:noProof/>
        </w:rPr>
        <w:drawing>
          <wp:inline distT="0" distB="0" distL="0" distR="0">
            <wp:extent cx="4072591" cy="2524125"/>
            <wp:effectExtent l="0" t="0" r="0" b="0"/>
            <wp:docPr id="17" name="Picture 17" descr="http://www.techfever.net/wp-content/uploads/2012/05/mine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echfever.net/wp-content/uploads/2012/05/minecraf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2591" cy="2524125"/>
                    </a:xfrm>
                    <a:prstGeom prst="rect">
                      <a:avLst/>
                    </a:prstGeom>
                    <a:noFill/>
                    <a:ln>
                      <a:noFill/>
                    </a:ln>
                  </pic:spPr>
                </pic:pic>
              </a:graphicData>
            </a:graphic>
          </wp:inline>
        </w:drawing>
      </w:r>
    </w:p>
    <w:p w:rsidR="00EF63D4" w:rsidRDefault="00EF63D4" w:rsidP="00946F5D">
      <w:pPr>
        <w:ind w:left="720" w:hanging="720"/>
        <w:rPr>
          <w:rFonts w:ascii="Times New Roman" w:hAnsi="Times New Roman"/>
        </w:rPr>
      </w:pPr>
    </w:p>
    <w:p w:rsidR="00EF63D4" w:rsidRPr="00946F5D" w:rsidRDefault="00EF63D4" w:rsidP="00946F5D">
      <w:pPr>
        <w:ind w:left="720" w:hanging="720"/>
        <w:rPr>
          <w:rFonts w:ascii="Times New Roman" w:hAnsi="Times New Roman"/>
        </w:rPr>
        <w:sectPr w:rsidR="00EF63D4" w:rsidRPr="00946F5D" w:rsidSect="003E3731">
          <w:pgSz w:w="12240" w:h="15840"/>
          <w:pgMar w:top="1440" w:right="1440" w:bottom="1440" w:left="1440" w:header="720" w:footer="720" w:gutter="0"/>
          <w:cols w:space="720"/>
          <w:docGrid w:linePitch="360"/>
        </w:sectPr>
      </w:pPr>
    </w:p>
    <w:p w:rsidR="00CE0BE3" w:rsidRDefault="00CE0BE3">
      <w:pPr>
        <w:widowControl/>
        <w:snapToGrid/>
        <w:spacing w:after="200" w:line="276" w:lineRule="auto"/>
        <w:rPr>
          <w:rFonts w:ascii="Bodoni MT" w:hAnsi="Bodoni MT"/>
          <w:sz w:val="32"/>
        </w:rPr>
      </w:pPr>
      <w:r>
        <w:rPr>
          <w:rFonts w:ascii="Bodoni MT" w:hAnsi="Bodoni MT"/>
          <w:sz w:val="32"/>
        </w:rPr>
        <w:lastRenderedPageBreak/>
        <w:t>Vocab Slices</w:t>
      </w:r>
    </w:p>
    <w:tbl>
      <w:tblPr>
        <w:tblStyle w:val="TableGrid"/>
        <w:tblW w:w="0" w:type="auto"/>
        <w:jc w:val="center"/>
        <w:tblCellMar>
          <w:left w:w="288" w:type="dxa"/>
          <w:right w:w="288" w:type="dxa"/>
        </w:tblCellMar>
        <w:tblLook w:val="04A0" w:firstRow="1" w:lastRow="0" w:firstColumn="1" w:lastColumn="0" w:noHBand="0" w:noVBand="1"/>
      </w:tblPr>
      <w:tblGrid>
        <w:gridCol w:w="3294"/>
        <w:gridCol w:w="3294"/>
        <w:gridCol w:w="3294"/>
        <w:gridCol w:w="3294"/>
      </w:tblGrid>
      <w:tr w:rsidR="00CE0BE3" w:rsidRPr="00CE0BE3" w:rsidTr="00CE0BE3">
        <w:trPr>
          <w:trHeight w:val="1158"/>
          <w:jc w:val="center"/>
        </w:trPr>
        <w:tc>
          <w:tcPr>
            <w:tcW w:w="3294" w:type="dxa"/>
            <w:tcBorders>
              <w:top w:val="single" w:sz="18" w:space="0" w:color="auto"/>
              <w:left w:val="sing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Strange or unusual</w:t>
            </w:r>
          </w:p>
        </w:tc>
        <w:tc>
          <w:tcPr>
            <w:tcW w:w="3294" w:type="dxa"/>
            <w:tcBorders>
              <w:top w:val="single" w:sz="18" w:space="0" w:color="auto"/>
              <w:left w:val="doub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Strange or unusual</w:t>
            </w:r>
          </w:p>
        </w:tc>
        <w:tc>
          <w:tcPr>
            <w:tcW w:w="3294" w:type="dxa"/>
            <w:tcBorders>
              <w:top w:val="single" w:sz="18" w:space="0" w:color="auto"/>
              <w:left w:val="doub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Strange or unusual</w:t>
            </w:r>
          </w:p>
        </w:tc>
        <w:tc>
          <w:tcPr>
            <w:tcW w:w="3294" w:type="dxa"/>
            <w:tcBorders>
              <w:top w:val="single" w:sz="18" w:space="0" w:color="auto"/>
              <w:left w:val="double" w:sz="18" w:space="0" w:color="auto"/>
              <w:right w:val="sing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Strange or unusual</w:t>
            </w:r>
          </w:p>
        </w:tc>
      </w:tr>
      <w:tr w:rsidR="00CE0BE3" w:rsidRPr="00CE0BE3" w:rsidTr="00CE0BE3">
        <w:trPr>
          <w:trHeight w:val="1158"/>
          <w:jc w:val="center"/>
        </w:trPr>
        <w:tc>
          <w:tcPr>
            <w:tcW w:w="3294" w:type="dxa"/>
            <w:tcBorders>
              <w:left w:val="sing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Breathed noisily from a stuffy nose</w:t>
            </w:r>
          </w:p>
        </w:tc>
        <w:tc>
          <w:tcPr>
            <w:tcW w:w="3294" w:type="dxa"/>
            <w:tcBorders>
              <w:left w:val="doub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Breathed noisily from a stuffy nose</w:t>
            </w:r>
          </w:p>
        </w:tc>
        <w:tc>
          <w:tcPr>
            <w:tcW w:w="3294" w:type="dxa"/>
            <w:tcBorders>
              <w:left w:val="doub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Breathed noisily from a stuffy nose</w:t>
            </w:r>
          </w:p>
        </w:tc>
        <w:tc>
          <w:tcPr>
            <w:tcW w:w="3294" w:type="dxa"/>
            <w:tcBorders>
              <w:left w:val="double" w:sz="18" w:space="0" w:color="auto"/>
              <w:right w:val="sing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Breathed noisily from a stuffy nose</w:t>
            </w:r>
          </w:p>
        </w:tc>
      </w:tr>
      <w:tr w:rsidR="00CE0BE3" w:rsidRPr="00CE0BE3" w:rsidTr="00CE0BE3">
        <w:trPr>
          <w:trHeight w:val="1158"/>
          <w:jc w:val="center"/>
        </w:trPr>
        <w:tc>
          <w:tcPr>
            <w:tcW w:w="3294" w:type="dxa"/>
            <w:tcBorders>
              <w:left w:val="sing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Certain or sure</w:t>
            </w:r>
          </w:p>
        </w:tc>
        <w:tc>
          <w:tcPr>
            <w:tcW w:w="3294" w:type="dxa"/>
            <w:tcBorders>
              <w:left w:val="doub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Certain or sure</w:t>
            </w:r>
          </w:p>
        </w:tc>
        <w:tc>
          <w:tcPr>
            <w:tcW w:w="3294" w:type="dxa"/>
            <w:tcBorders>
              <w:left w:val="doub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Certain or sure</w:t>
            </w:r>
          </w:p>
        </w:tc>
        <w:tc>
          <w:tcPr>
            <w:tcW w:w="3294" w:type="dxa"/>
            <w:tcBorders>
              <w:left w:val="double" w:sz="18" w:space="0" w:color="auto"/>
              <w:right w:val="sing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Certain or sure</w:t>
            </w:r>
          </w:p>
        </w:tc>
      </w:tr>
      <w:tr w:rsidR="00CE0BE3" w:rsidRPr="00CE0BE3" w:rsidTr="00CE0BE3">
        <w:trPr>
          <w:trHeight w:val="1158"/>
          <w:jc w:val="center"/>
        </w:trPr>
        <w:tc>
          <w:tcPr>
            <w:tcW w:w="3294" w:type="dxa"/>
            <w:tcBorders>
              <w:left w:val="sing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Picking out among many</w:t>
            </w:r>
          </w:p>
        </w:tc>
        <w:tc>
          <w:tcPr>
            <w:tcW w:w="3294" w:type="dxa"/>
            <w:tcBorders>
              <w:left w:val="doub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Picking out among many</w:t>
            </w:r>
          </w:p>
        </w:tc>
        <w:tc>
          <w:tcPr>
            <w:tcW w:w="3294" w:type="dxa"/>
            <w:tcBorders>
              <w:left w:val="doub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Picking out among many</w:t>
            </w:r>
          </w:p>
        </w:tc>
        <w:tc>
          <w:tcPr>
            <w:tcW w:w="3294" w:type="dxa"/>
            <w:tcBorders>
              <w:left w:val="double" w:sz="18" w:space="0" w:color="auto"/>
              <w:right w:val="sing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Picking out among many</w:t>
            </w:r>
          </w:p>
        </w:tc>
      </w:tr>
      <w:tr w:rsidR="00CE0BE3" w:rsidRPr="00CE0BE3" w:rsidTr="00CE0BE3">
        <w:trPr>
          <w:trHeight w:val="1158"/>
          <w:jc w:val="center"/>
        </w:trPr>
        <w:tc>
          <w:tcPr>
            <w:tcW w:w="3294" w:type="dxa"/>
            <w:tcBorders>
              <w:left w:val="sing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Made up of different things</w:t>
            </w:r>
          </w:p>
        </w:tc>
        <w:tc>
          <w:tcPr>
            <w:tcW w:w="3294" w:type="dxa"/>
            <w:tcBorders>
              <w:left w:val="doub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Made up of different things</w:t>
            </w:r>
          </w:p>
        </w:tc>
        <w:tc>
          <w:tcPr>
            <w:tcW w:w="3294" w:type="dxa"/>
            <w:tcBorders>
              <w:left w:val="doub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Made up of different things</w:t>
            </w:r>
          </w:p>
        </w:tc>
        <w:tc>
          <w:tcPr>
            <w:tcW w:w="3294" w:type="dxa"/>
            <w:tcBorders>
              <w:left w:val="double" w:sz="18" w:space="0" w:color="auto"/>
              <w:right w:val="sing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Made up of different things</w:t>
            </w:r>
          </w:p>
        </w:tc>
      </w:tr>
      <w:tr w:rsidR="00CE0BE3" w:rsidRPr="00CE0BE3" w:rsidTr="00CE0BE3">
        <w:trPr>
          <w:trHeight w:val="1158"/>
          <w:jc w:val="center"/>
        </w:trPr>
        <w:tc>
          <w:tcPr>
            <w:tcW w:w="3294" w:type="dxa"/>
            <w:tcBorders>
              <w:left w:val="single" w:sz="18" w:space="0" w:color="auto"/>
              <w:bottom w:val="sing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Beyond the beginning level</w:t>
            </w:r>
          </w:p>
        </w:tc>
        <w:tc>
          <w:tcPr>
            <w:tcW w:w="3294" w:type="dxa"/>
            <w:tcBorders>
              <w:left w:val="double" w:sz="18" w:space="0" w:color="auto"/>
              <w:bottom w:val="sing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Beyond the beginning level</w:t>
            </w:r>
          </w:p>
        </w:tc>
        <w:tc>
          <w:tcPr>
            <w:tcW w:w="3294" w:type="dxa"/>
            <w:tcBorders>
              <w:left w:val="double" w:sz="18" w:space="0" w:color="auto"/>
              <w:bottom w:val="single" w:sz="18" w:space="0" w:color="auto"/>
              <w:right w:val="doub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Beyond the beginning level</w:t>
            </w:r>
          </w:p>
        </w:tc>
        <w:tc>
          <w:tcPr>
            <w:tcW w:w="3294" w:type="dxa"/>
            <w:tcBorders>
              <w:left w:val="double" w:sz="18" w:space="0" w:color="auto"/>
              <w:bottom w:val="single" w:sz="18" w:space="0" w:color="auto"/>
              <w:right w:val="single" w:sz="18" w:space="0" w:color="auto"/>
            </w:tcBorders>
            <w:vAlign w:val="center"/>
          </w:tcPr>
          <w:p w:rsidR="00CE0BE3" w:rsidRPr="00CE0BE3" w:rsidRDefault="00CE0BE3" w:rsidP="00CE0BE3">
            <w:pPr>
              <w:widowControl/>
              <w:snapToGrid/>
              <w:spacing w:line="276" w:lineRule="auto"/>
              <w:jc w:val="center"/>
              <w:rPr>
                <w:rFonts w:ascii="Bodoni MT" w:hAnsi="Bodoni MT"/>
                <w:sz w:val="36"/>
              </w:rPr>
            </w:pPr>
            <w:r w:rsidRPr="00CE0BE3">
              <w:rPr>
                <w:rFonts w:ascii="Bodoni MT" w:hAnsi="Bodoni MT"/>
                <w:sz w:val="36"/>
              </w:rPr>
              <w:t>Beyond the beginning level</w:t>
            </w:r>
          </w:p>
        </w:tc>
      </w:tr>
    </w:tbl>
    <w:p w:rsidR="00CE0BE3" w:rsidRDefault="00CE0BE3">
      <w:pPr>
        <w:widowControl/>
        <w:snapToGrid/>
        <w:spacing w:after="200" w:line="276" w:lineRule="auto"/>
        <w:rPr>
          <w:rFonts w:ascii="Bodoni MT" w:hAnsi="Bodoni MT"/>
          <w:sz w:val="32"/>
        </w:rPr>
        <w:sectPr w:rsidR="00CE0BE3" w:rsidSect="00CE0BE3">
          <w:pgSz w:w="15840" w:h="12240" w:orient="landscape"/>
          <w:pgMar w:top="1440" w:right="1440" w:bottom="1440" w:left="1440" w:header="720" w:footer="720" w:gutter="0"/>
          <w:cols w:space="720"/>
          <w:docGrid w:linePitch="360"/>
        </w:sectPr>
      </w:pPr>
    </w:p>
    <w:p w:rsidR="001559C7" w:rsidRDefault="001559C7">
      <w:pPr>
        <w:widowControl/>
        <w:snapToGrid/>
        <w:spacing w:after="200" w:line="276" w:lineRule="auto"/>
        <w:rPr>
          <w:rFonts w:ascii="Bodoni MT" w:hAnsi="Bodoni MT"/>
          <w:sz w:val="32"/>
        </w:rPr>
      </w:pPr>
    </w:p>
    <w:p w:rsidR="00116429" w:rsidRDefault="00C70E1F" w:rsidP="00FB309A">
      <w:pPr>
        <w:widowControl/>
        <w:snapToGrid/>
        <w:spacing w:after="200" w:line="276" w:lineRule="auto"/>
        <w:rPr>
          <w:rFonts w:ascii="Bodoni MT" w:hAnsi="Bodoni MT"/>
          <w:sz w:val="32"/>
        </w:rPr>
      </w:pPr>
      <w:r>
        <w:rPr>
          <w:rFonts w:ascii="Bodoni MT" w:hAnsi="Bodoni MT"/>
          <w:sz w:val="32"/>
        </w:rPr>
        <w:t>Name: _____________________________________________</w:t>
      </w:r>
    </w:p>
    <w:p w:rsidR="00C70E1F" w:rsidRDefault="00C70E1F" w:rsidP="00FB309A">
      <w:pPr>
        <w:widowControl/>
        <w:snapToGrid/>
        <w:spacing w:after="200" w:line="276" w:lineRule="auto"/>
        <w:rPr>
          <w:rFonts w:ascii="Bodoni MT" w:hAnsi="Bodoni MT"/>
          <w:sz w:val="32"/>
        </w:rPr>
      </w:pPr>
      <w:r>
        <w:rPr>
          <w:rFonts w:ascii="Bodoni MT" w:hAnsi="Bodoni MT"/>
          <w:sz w:val="32"/>
        </w:rPr>
        <w:t>Summarize the story using the graphic organizer.</w:t>
      </w:r>
    </w:p>
    <w:p w:rsidR="00C70E1F" w:rsidRPr="002E4995" w:rsidRDefault="00345066" w:rsidP="00FB309A">
      <w:pPr>
        <w:widowControl/>
        <w:snapToGrid/>
        <w:spacing w:after="200" w:line="276" w:lineRule="auto"/>
        <w:rPr>
          <w:rFonts w:ascii="Bodoni MT" w:hAnsi="Bodoni MT"/>
          <w:sz w:val="32"/>
        </w:rPr>
      </w:pPr>
      <w:r>
        <w:rPr>
          <w:rFonts w:ascii="Bodoni MT" w:hAnsi="Bodoni MT"/>
          <w:noProof/>
          <w:sz w:val="32"/>
        </w:rPr>
        <w:pict>
          <v:roundrect id="_x0000_s1030" style="position:absolute;margin-left:.75pt;margin-top:355.7pt;width:458.25pt;height:109.65pt;z-index:251662336" arcsize="10923f" strokeweight="1.5pt"/>
        </w:pict>
      </w:r>
      <w:r>
        <w:rPr>
          <w:rFonts w:ascii="Bodoni MT" w:hAnsi="Bodoni MT"/>
          <w:noProof/>
          <w:sz w:val="32"/>
        </w:rPr>
        <w:pict>
          <v:roundrect id="_x0000_s1028" style="position:absolute;margin-left:.75pt;margin-top:482.6pt;width:458.25pt;height:111pt;z-index:251660288" arcsize="10923f" strokeweight="1.5pt"/>
        </w:pict>
      </w:r>
      <w:r>
        <w:rPr>
          <w:rFonts w:ascii="Bodoni MT" w:hAnsi="Bodoni MT"/>
          <w:noProof/>
          <w:sz w:val="3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margin-left:215.25pt;margin-top:452pt;width:29.25pt;height:29.85pt;z-index:251665408" adj="16209,8160" fillcolor="gray [1629]" strokeweight="1pt">
            <v:textbox style="layout-flow:vertical-ideographic"/>
          </v:shape>
        </w:pict>
      </w:r>
      <w:r>
        <w:rPr>
          <w:rFonts w:ascii="Bodoni MT" w:hAnsi="Bodoni MT"/>
          <w:noProof/>
          <w:sz w:val="32"/>
        </w:rPr>
        <w:pict>
          <v:shape id="_x0000_s1034" type="#_x0000_t67" style="position:absolute;margin-left:215.25pt;margin-top:325.85pt;width:29.25pt;height:29.85pt;z-index:251666432" adj="16209,8160" fillcolor="gray [1629]" strokeweight="1pt">
            <v:textbox style="layout-flow:vertical-ideographic"/>
          </v:shape>
        </w:pict>
      </w:r>
      <w:r>
        <w:rPr>
          <w:rFonts w:ascii="Bodoni MT" w:hAnsi="Bodoni MT"/>
          <w:noProof/>
          <w:sz w:val="32"/>
        </w:rPr>
        <w:pict>
          <v:roundrect id="_x0000_s1027" style="position:absolute;margin-left:1.5pt;margin-top:227.6pt;width:458.25pt;height:105pt;z-index:251659264" arcsize="10923f" strokeweight="1.5pt"/>
        </w:pict>
      </w:r>
      <w:r>
        <w:rPr>
          <w:rFonts w:ascii="Bodoni MT" w:hAnsi="Bodoni MT"/>
          <w:noProof/>
          <w:sz w:val="32"/>
        </w:rPr>
        <w:pict>
          <v:shape id="_x0000_s1032" type="#_x0000_t67" style="position:absolute;margin-left:215.25pt;margin-top:197.75pt;width:29.25pt;height:29.85pt;z-index:251664384" adj="16209,8160" fillcolor="gray [1629]" strokeweight="1pt">
            <v:textbox style="layout-flow:vertical-ideographic"/>
          </v:shape>
        </w:pict>
      </w:r>
      <w:r>
        <w:rPr>
          <w:rFonts w:ascii="Bodoni MT" w:hAnsi="Bodoni MT"/>
          <w:noProof/>
          <w:sz w:val="32"/>
        </w:rPr>
        <w:pict>
          <v:roundrect id="_x0000_s1029" style="position:absolute;margin-left:1.5pt;margin-top:99.95pt;width:458.25pt;height:110.4pt;z-index:251661312" arcsize="10923f" strokeweight="1.5pt"/>
        </w:pict>
      </w:r>
      <w:r>
        <w:rPr>
          <w:rFonts w:ascii="Bodoni MT" w:hAnsi="Bodoni MT"/>
          <w:noProof/>
          <w:sz w:val="32"/>
        </w:rPr>
        <w:pict>
          <v:shape id="_x0000_s1031" type="#_x0000_t67" style="position:absolute;margin-left:215.25pt;margin-top:70.1pt;width:29.25pt;height:29.85pt;z-index:251663360" adj="16209,8160" fillcolor="gray [1629]" strokeweight="1pt">
            <v:textbox style="layout-flow:vertical-ideographic"/>
          </v:shape>
        </w:pict>
      </w:r>
      <w:r>
        <w:rPr>
          <w:rFonts w:ascii="Bodoni MT" w:hAnsi="Bodoni MT"/>
          <w:noProof/>
          <w:sz w:val="32"/>
        </w:rPr>
        <w:pict>
          <v:roundrect id="_x0000_s1026" style="position:absolute;margin-left:1.5pt;margin-top:6.95pt;width:458.25pt;height:69pt;z-index:251658240" arcsize="10923f" strokeweight="1.5pt">
            <v:textbox>
              <w:txbxContent>
                <w:p w:rsidR="001559C7" w:rsidRPr="001559C7" w:rsidRDefault="001559C7" w:rsidP="001559C7">
                  <w:pPr>
                    <w:jc w:val="center"/>
                    <w:rPr>
                      <w:sz w:val="16"/>
                    </w:rPr>
                  </w:pPr>
                </w:p>
                <w:p w:rsidR="001559C7" w:rsidRPr="001559C7" w:rsidRDefault="001559C7" w:rsidP="001559C7">
                  <w:pPr>
                    <w:jc w:val="center"/>
                    <w:rPr>
                      <w:sz w:val="96"/>
                    </w:rPr>
                  </w:pPr>
                  <w:r w:rsidRPr="001559C7">
                    <w:rPr>
                      <w:sz w:val="52"/>
                    </w:rPr>
                    <w:t>Event</w:t>
                  </w:r>
                </w:p>
              </w:txbxContent>
            </v:textbox>
          </v:roundrect>
        </w:pict>
      </w:r>
    </w:p>
    <w:sectPr w:rsidR="00C70E1F" w:rsidRPr="002E4995" w:rsidSect="003E37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doni MT">
    <w:panose1 w:val="020706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D45"/>
    <w:multiLevelType w:val="hybridMultilevel"/>
    <w:tmpl w:val="996E8E9A"/>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01C21"/>
    <w:multiLevelType w:val="hybridMultilevel"/>
    <w:tmpl w:val="A280A952"/>
    <w:lvl w:ilvl="0" w:tplc="AA667DD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C67316"/>
    <w:multiLevelType w:val="hybridMultilevel"/>
    <w:tmpl w:val="BE2639FC"/>
    <w:lvl w:ilvl="0" w:tplc="AA667DDA">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AA667DDA">
      <w:start w:val="1"/>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180A3D"/>
    <w:multiLevelType w:val="hybridMultilevel"/>
    <w:tmpl w:val="BA4C9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5C6C31"/>
    <w:multiLevelType w:val="hybridMultilevel"/>
    <w:tmpl w:val="CB109F1C"/>
    <w:lvl w:ilvl="0" w:tplc="AA667DD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1D1D04"/>
    <w:multiLevelType w:val="hybridMultilevel"/>
    <w:tmpl w:val="EE6ADC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1C05A4"/>
    <w:multiLevelType w:val="hybridMultilevel"/>
    <w:tmpl w:val="5442B988"/>
    <w:lvl w:ilvl="0" w:tplc="AA667DD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7E57BA0"/>
    <w:multiLevelType w:val="hybridMultilevel"/>
    <w:tmpl w:val="020003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4B206134"/>
    <w:multiLevelType w:val="hybridMultilevel"/>
    <w:tmpl w:val="B008AAD4"/>
    <w:lvl w:ilvl="0" w:tplc="AA667DD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4"/>
  </w:num>
  <w:num w:numId="3">
    <w:abstractNumId w:val="6"/>
  </w:num>
  <w:num w:numId="4">
    <w:abstractNumId w:val="1"/>
  </w:num>
  <w:num w:numId="5">
    <w:abstractNumId w:val="7"/>
  </w:num>
  <w:num w:numId="6">
    <w:abstractNumId w:val="0"/>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FD74C7"/>
    <w:rsid w:val="000009BA"/>
    <w:rsid w:val="000B6468"/>
    <w:rsid w:val="000C2632"/>
    <w:rsid w:val="000E0457"/>
    <w:rsid w:val="000F3281"/>
    <w:rsid w:val="00114B4E"/>
    <w:rsid w:val="00116429"/>
    <w:rsid w:val="0014081A"/>
    <w:rsid w:val="001559C7"/>
    <w:rsid w:val="001D6B77"/>
    <w:rsid w:val="00293C88"/>
    <w:rsid w:val="002B0F2F"/>
    <w:rsid w:val="002C749C"/>
    <w:rsid w:val="002E4995"/>
    <w:rsid w:val="00307849"/>
    <w:rsid w:val="003373D1"/>
    <w:rsid w:val="00345066"/>
    <w:rsid w:val="003B1123"/>
    <w:rsid w:val="003E1683"/>
    <w:rsid w:val="003E3731"/>
    <w:rsid w:val="003F000C"/>
    <w:rsid w:val="003F6C4B"/>
    <w:rsid w:val="003F766A"/>
    <w:rsid w:val="004648EB"/>
    <w:rsid w:val="004C4023"/>
    <w:rsid w:val="004E230D"/>
    <w:rsid w:val="004E61C6"/>
    <w:rsid w:val="00502964"/>
    <w:rsid w:val="00512021"/>
    <w:rsid w:val="00552B22"/>
    <w:rsid w:val="005830A7"/>
    <w:rsid w:val="00584A51"/>
    <w:rsid w:val="005957DA"/>
    <w:rsid w:val="005A64D8"/>
    <w:rsid w:val="005C121C"/>
    <w:rsid w:val="005D5A3C"/>
    <w:rsid w:val="005D6726"/>
    <w:rsid w:val="005E07DC"/>
    <w:rsid w:val="005E3C68"/>
    <w:rsid w:val="00610FF7"/>
    <w:rsid w:val="00622584"/>
    <w:rsid w:val="0063440C"/>
    <w:rsid w:val="006516CB"/>
    <w:rsid w:val="006B744E"/>
    <w:rsid w:val="006F3E55"/>
    <w:rsid w:val="00715EC1"/>
    <w:rsid w:val="00721DD3"/>
    <w:rsid w:val="00753D2B"/>
    <w:rsid w:val="00793D4A"/>
    <w:rsid w:val="007970AA"/>
    <w:rsid w:val="007A0736"/>
    <w:rsid w:val="00812BB8"/>
    <w:rsid w:val="00814CF3"/>
    <w:rsid w:val="00840F28"/>
    <w:rsid w:val="00842BA6"/>
    <w:rsid w:val="0084584D"/>
    <w:rsid w:val="008815D6"/>
    <w:rsid w:val="00893F1B"/>
    <w:rsid w:val="008B4599"/>
    <w:rsid w:val="008C0036"/>
    <w:rsid w:val="008C2492"/>
    <w:rsid w:val="008D43D6"/>
    <w:rsid w:val="008D7BD6"/>
    <w:rsid w:val="008F1795"/>
    <w:rsid w:val="008F3FDC"/>
    <w:rsid w:val="00932927"/>
    <w:rsid w:val="00946F5D"/>
    <w:rsid w:val="0098074F"/>
    <w:rsid w:val="009910AB"/>
    <w:rsid w:val="009F1EE8"/>
    <w:rsid w:val="00A00445"/>
    <w:rsid w:val="00A1215A"/>
    <w:rsid w:val="00A43D2F"/>
    <w:rsid w:val="00A93814"/>
    <w:rsid w:val="00B266FC"/>
    <w:rsid w:val="00B361C2"/>
    <w:rsid w:val="00B5128F"/>
    <w:rsid w:val="00B522BC"/>
    <w:rsid w:val="00BB10E5"/>
    <w:rsid w:val="00BD26F0"/>
    <w:rsid w:val="00C253DD"/>
    <w:rsid w:val="00C70E1F"/>
    <w:rsid w:val="00CC705A"/>
    <w:rsid w:val="00CD7817"/>
    <w:rsid w:val="00CE0BE3"/>
    <w:rsid w:val="00D07C7C"/>
    <w:rsid w:val="00D46198"/>
    <w:rsid w:val="00D574FC"/>
    <w:rsid w:val="00D61B6C"/>
    <w:rsid w:val="00D70783"/>
    <w:rsid w:val="00D762F2"/>
    <w:rsid w:val="00D845A8"/>
    <w:rsid w:val="00D91AAE"/>
    <w:rsid w:val="00D92403"/>
    <w:rsid w:val="00DA6BE2"/>
    <w:rsid w:val="00DC6046"/>
    <w:rsid w:val="00DE187E"/>
    <w:rsid w:val="00DE75D6"/>
    <w:rsid w:val="00E15D5B"/>
    <w:rsid w:val="00EA111D"/>
    <w:rsid w:val="00EF63D4"/>
    <w:rsid w:val="00F03B90"/>
    <w:rsid w:val="00F35E45"/>
    <w:rsid w:val="00F46ACC"/>
    <w:rsid w:val="00F62A20"/>
    <w:rsid w:val="00F72072"/>
    <w:rsid w:val="00FB309A"/>
    <w:rsid w:val="00FB7EC4"/>
    <w:rsid w:val="00FD56EE"/>
    <w:rsid w:val="00FD74C7"/>
    <w:rsid w:val="00FF3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74C7"/>
    <w:pPr>
      <w:widowControl w:val="0"/>
      <w:snapToGrid w:val="0"/>
      <w:spacing w:after="0" w:line="240" w:lineRule="auto"/>
    </w:pPr>
    <w:rPr>
      <w:rFonts w:ascii="Times" w:eastAsia="Times New Roman" w:hAnsi="Time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74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D74C7"/>
    <w:pPr>
      <w:ind w:left="720"/>
      <w:contextualSpacing/>
    </w:pPr>
  </w:style>
  <w:style w:type="paragraph" w:styleId="BalloonText">
    <w:name w:val="Balloon Text"/>
    <w:basedOn w:val="Normal"/>
    <w:link w:val="BalloonTextChar"/>
    <w:uiPriority w:val="99"/>
    <w:semiHidden/>
    <w:unhideWhenUsed/>
    <w:rsid w:val="008C0036"/>
    <w:rPr>
      <w:rFonts w:ascii="Tahoma" w:hAnsi="Tahoma" w:cs="Tahoma"/>
      <w:sz w:val="16"/>
      <w:szCs w:val="16"/>
    </w:rPr>
  </w:style>
  <w:style w:type="character" w:customStyle="1" w:styleId="BalloonTextChar">
    <w:name w:val="Balloon Text Char"/>
    <w:basedOn w:val="DefaultParagraphFont"/>
    <w:link w:val="BalloonText"/>
    <w:uiPriority w:val="99"/>
    <w:semiHidden/>
    <w:rsid w:val="008C0036"/>
    <w:rPr>
      <w:rFonts w:ascii="Tahoma" w:eastAsia="Times New Roman" w:hAnsi="Tahoma" w:cs="Tahoma"/>
      <w:sz w:val="16"/>
      <w:szCs w:val="16"/>
    </w:rPr>
  </w:style>
  <w:style w:type="character" w:styleId="Hyperlink">
    <w:name w:val="Hyperlink"/>
    <w:basedOn w:val="DefaultParagraphFont"/>
    <w:uiPriority w:val="99"/>
    <w:unhideWhenUsed/>
    <w:rsid w:val="00BD26F0"/>
    <w:rPr>
      <w:color w:val="0000FF" w:themeColor="hyperlink"/>
      <w:u w:val="single"/>
    </w:rPr>
  </w:style>
  <w:style w:type="character" w:styleId="FollowedHyperlink">
    <w:name w:val="FollowedHyperlink"/>
    <w:basedOn w:val="DefaultParagraphFont"/>
    <w:uiPriority w:val="99"/>
    <w:semiHidden/>
    <w:unhideWhenUsed/>
    <w:rsid w:val="00CD781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045784-E803-4779-8076-A4CB3BC73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981</TotalTime>
  <Pages>10</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9229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Laura Ciani</dc:creator>
  <cp:keywords/>
  <dc:description/>
  <cp:lastModifiedBy>Gina L Ciani</cp:lastModifiedBy>
  <cp:revision>16</cp:revision>
  <dcterms:created xsi:type="dcterms:W3CDTF">2014-01-20T20:41:00Z</dcterms:created>
  <dcterms:modified xsi:type="dcterms:W3CDTF">2014-04-08T21:39:00Z</dcterms:modified>
</cp:coreProperties>
</file>