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Pr="0098074F" w:rsidRDefault="00FD74C7" w:rsidP="00C959CF">
      <w:pPr>
        <w:tabs>
          <w:tab w:val="left" w:pos="3420"/>
          <w:tab w:val="left" w:pos="6300"/>
          <w:tab w:val="left" w:pos="657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98074F">
        <w:rPr>
          <w:rFonts w:ascii="Times New Roman" w:hAnsi="Times New Roman"/>
          <w:b/>
        </w:rPr>
        <w:t xml:space="preserve">: </w:t>
      </w:r>
      <w:r w:rsidR="0098074F" w:rsidRPr="0098074F">
        <w:rPr>
          <w:rFonts w:ascii="Times New Roman" w:hAnsi="Times New Roman"/>
        </w:rPr>
        <w:t xml:space="preserve">WD </w:t>
      </w:r>
      <w:r w:rsidR="000F1CD3">
        <w:rPr>
          <w:rFonts w:ascii="Times New Roman" w:hAnsi="Times New Roman"/>
        </w:rPr>
        <w:t>Movie</w:t>
      </w:r>
      <w:r w:rsidRPr="0098074F">
        <w:rPr>
          <w:rFonts w:ascii="Times New Roman" w:hAnsi="Times New Roman"/>
        </w:rPr>
        <w:t xml:space="preserve"> </w:t>
      </w:r>
      <w:r w:rsidR="005A64D8" w:rsidRPr="0098074F">
        <w:rPr>
          <w:rFonts w:ascii="Times New Roman" w:hAnsi="Times New Roman"/>
        </w:rPr>
        <w:t xml:space="preserve"> </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98074F">
        <w:rPr>
          <w:rFonts w:ascii="Times New Roman" w:hAnsi="Times New Roman"/>
          <w:b/>
        </w:rPr>
        <w:t xml:space="preserve">: </w:t>
      </w:r>
      <w:r w:rsidR="0098074F">
        <w:rPr>
          <w:rFonts w:ascii="Times New Roman" w:hAnsi="Times New Roman"/>
        </w:rPr>
        <w:t>Reading</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98074F">
        <w:rPr>
          <w:rFonts w:ascii="Times New Roman" w:hAnsi="Times New Roman"/>
          <w:b/>
        </w:rPr>
        <w:t>:</w:t>
      </w:r>
      <w:r w:rsidR="00C959CF">
        <w:rPr>
          <w:rFonts w:ascii="Times New Roman" w:hAnsi="Times New Roman"/>
        </w:rPr>
        <w:t xml:space="preserve"> March 28-April 3</w:t>
      </w:r>
      <w:r w:rsidR="0098074F">
        <w:rPr>
          <w:rFonts w:ascii="Times New Roman" w:hAnsi="Times New Roman"/>
        </w:rPr>
        <w:t>, 2014</w:t>
      </w:r>
    </w:p>
    <w:p w:rsidR="005A64D8" w:rsidRPr="00C25202" w:rsidRDefault="005A64D8" w:rsidP="00FD74C7">
      <w:pPr>
        <w:tabs>
          <w:tab w:val="left" w:pos="3780"/>
        </w:tabs>
        <w:rPr>
          <w:rFonts w:ascii="Times New Roman" w:hAnsi="Times New Roman"/>
        </w:rPr>
      </w:pP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F46ACC" w:rsidRDefault="001A5A95" w:rsidP="00F46ACC">
      <w:pPr>
        <w:tabs>
          <w:tab w:val="left" w:pos="540"/>
        </w:tabs>
        <w:ind w:left="450" w:hanging="180"/>
        <w:rPr>
          <w:rFonts w:ascii="Times New Roman" w:hAnsi="Times New Roman"/>
        </w:rPr>
      </w:pPr>
      <w:r>
        <w:rPr>
          <w:rFonts w:ascii="Times New Roman" w:hAnsi="Times New Roman"/>
        </w:rPr>
        <w:t>1.9.</w:t>
      </w:r>
      <w:r w:rsidR="00F46ACC">
        <w:rPr>
          <w:rFonts w:ascii="Times New Roman" w:hAnsi="Times New Roman"/>
        </w:rPr>
        <w:t xml:space="preserve"> </w:t>
      </w:r>
      <w:r>
        <w:rPr>
          <w:rFonts w:ascii="Times New Roman" w:hAnsi="Times New Roman"/>
        </w:rPr>
        <w:t>Information, Communication, and Technology Literacy</w:t>
      </w:r>
    </w:p>
    <w:p w:rsidR="001A5A95" w:rsidRDefault="001A5A95" w:rsidP="001A5A95">
      <w:pPr>
        <w:widowControl/>
        <w:autoSpaceDE w:val="0"/>
        <w:autoSpaceDN w:val="0"/>
        <w:adjustRightInd w:val="0"/>
        <w:snapToGrid/>
        <w:spacing w:after="60"/>
        <w:ind w:left="810" w:hanging="180"/>
        <w:rPr>
          <w:rFonts w:ascii="Times New Roman" w:hAnsi="Times New Roman"/>
          <w:bCs/>
        </w:rPr>
      </w:pPr>
      <w:r w:rsidRPr="001A5A95">
        <w:rPr>
          <w:rFonts w:ascii="Times New Roman" w:hAnsi="Times New Roman"/>
          <w:bCs/>
        </w:rPr>
        <w:t>1.9.4</w:t>
      </w:r>
      <w:proofErr w:type="gramStart"/>
      <w:r w:rsidRPr="001A5A95">
        <w:rPr>
          <w:rFonts w:ascii="Times New Roman" w:hAnsi="Times New Roman"/>
          <w:bCs/>
        </w:rPr>
        <w:t>.A</w:t>
      </w:r>
      <w:proofErr w:type="gramEnd"/>
      <w:r w:rsidRPr="001A5A95">
        <w:rPr>
          <w:rFonts w:ascii="Times New Roman" w:hAnsi="Times New Roman"/>
          <w:bCs/>
        </w:rPr>
        <w:t xml:space="preserve">. Use media and technology resources for directed and independent learning activities </w:t>
      </w:r>
      <w:r>
        <w:rPr>
          <w:rFonts w:ascii="Times New Roman" w:hAnsi="Times New Roman"/>
          <w:bCs/>
        </w:rPr>
        <w:t>a</w:t>
      </w:r>
      <w:r w:rsidRPr="001A5A95">
        <w:rPr>
          <w:rFonts w:ascii="Times New Roman" w:hAnsi="Times New Roman"/>
          <w:bCs/>
        </w:rPr>
        <w:t>nd problem solving.</w:t>
      </w:r>
    </w:p>
    <w:p w:rsidR="001A5A95" w:rsidRDefault="001A5A95" w:rsidP="001A5A95">
      <w:pPr>
        <w:widowControl/>
        <w:autoSpaceDE w:val="0"/>
        <w:autoSpaceDN w:val="0"/>
        <w:adjustRightInd w:val="0"/>
        <w:snapToGrid/>
        <w:spacing w:after="60"/>
        <w:ind w:left="810" w:hanging="180"/>
        <w:rPr>
          <w:rFonts w:ascii="Times New Roman" w:hAnsi="Times New Roman"/>
        </w:rPr>
      </w:pPr>
      <w:r w:rsidRPr="001A5A95">
        <w:rPr>
          <w:rFonts w:ascii="Times New Roman" w:hAnsi="Times New Roman"/>
          <w:bCs/>
        </w:rPr>
        <w:t xml:space="preserve"> </w:t>
      </w:r>
      <w:r w:rsidRPr="001A5A95">
        <w:rPr>
          <w:rFonts w:ascii="Times New Roman" w:hAnsi="Times New Roman"/>
        </w:rPr>
        <w:t>1.9.4</w:t>
      </w:r>
      <w:proofErr w:type="gramStart"/>
      <w:r w:rsidRPr="001A5A95">
        <w:rPr>
          <w:rFonts w:ascii="Times New Roman" w:hAnsi="Times New Roman"/>
        </w:rPr>
        <w:t>.B</w:t>
      </w:r>
      <w:proofErr w:type="gramEnd"/>
      <w:r w:rsidRPr="001A5A95">
        <w:rPr>
          <w:rFonts w:ascii="Times New Roman" w:hAnsi="Times New Roman"/>
        </w:rPr>
        <w:t xml:space="preserve">. Understand and investigate media as a source of information and entertainment. </w:t>
      </w:r>
    </w:p>
    <w:p w:rsidR="001A5A95" w:rsidRDefault="001A5A95" w:rsidP="001A5A95">
      <w:pPr>
        <w:widowControl/>
        <w:autoSpaceDE w:val="0"/>
        <w:autoSpaceDN w:val="0"/>
        <w:adjustRightInd w:val="0"/>
        <w:snapToGrid/>
        <w:spacing w:after="60"/>
        <w:ind w:left="360" w:hanging="86"/>
        <w:rPr>
          <w:rFonts w:ascii="Times New Roman" w:hAnsi="Times New Roman"/>
        </w:rPr>
      </w:pPr>
    </w:p>
    <w:p w:rsidR="00FD74C7" w:rsidRPr="00C25202" w:rsidRDefault="005A64D8" w:rsidP="001A5A95">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FD74C7" w:rsidRDefault="0007663A" w:rsidP="001A5A95">
      <w:pPr>
        <w:widowControl/>
        <w:autoSpaceDE w:val="0"/>
        <w:autoSpaceDN w:val="0"/>
        <w:adjustRightInd w:val="0"/>
        <w:snapToGrid/>
        <w:ind w:left="450" w:hanging="180"/>
        <w:rPr>
          <w:rFonts w:ascii="Times New Roman" w:hAnsi="Times New Roman"/>
          <w:bCs/>
        </w:rPr>
      </w:pPr>
      <w:r w:rsidRPr="0007663A">
        <w:rPr>
          <w:rFonts w:ascii="Times New Roman" w:hAnsi="Times New Roman"/>
          <w:bCs/>
        </w:rPr>
        <w:t>CC.1.2.4.D</w:t>
      </w:r>
      <w:r w:rsidR="001A5A95">
        <w:rPr>
          <w:rFonts w:ascii="Times New Roman" w:hAnsi="Times New Roman"/>
          <w:bCs/>
        </w:rPr>
        <w:t xml:space="preserve"> </w:t>
      </w:r>
      <w:r w:rsidRPr="0007663A">
        <w:rPr>
          <w:rFonts w:ascii="Times New Roman" w:hAnsi="Times New Roman"/>
          <w:bCs/>
        </w:rPr>
        <w:t>Compare</w:t>
      </w:r>
      <w:r w:rsidR="001A5A95">
        <w:rPr>
          <w:rFonts w:ascii="Times New Roman" w:hAnsi="Times New Roman"/>
          <w:bCs/>
        </w:rPr>
        <w:t xml:space="preserve"> </w:t>
      </w:r>
      <w:r w:rsidRPr="0007663A">
        <w:rPr>
          <w:rFonts w:ascii="Times New Roman" w:hAnsi="Times New Roman"/>
          <w:bCs/>
        </w:rPr>
        <w:t>and</w:t>
      </w:r>
      <w:r w:rsidR="001A5A95">
        <w:rPr>
          <w:rFonts w:ascii="Times New Roman" w:hAnsi="Times New Roman"/>
          <w:bCs/>
        </w:rPr>
        <w:t xml:space="preserve"> </w:t>
      </w:r>
      <w:r w:rsidRPr="0007663A">
        <w:rPr>
          <w:rFonts w:ascii="Times New Roman" w:hAnsi="Times New Roman"/>
          <w:bCs/>
        </w:rPr>
        <w:t>contrast</w:t>
      </w:r>
      <w:r w:rsidR="001A5A95">
        <w:rPr>
          <w:rFonts w:ascii="Times New Roman" w:hAnsi="Times New Roman"/>
          <w:bCs/>
        </w:rPr>
        <w:t xml:space="preserve"> </w:t>
      </w:r>
      <w:r w:rsidRPr="0007663A">
        <w:rPr>
          <w:rFonts w:ascii="Times New Roman" w:hAnsi="Times New Roman"/>
          <w:bCs/>
        </w:rPr>
        <w:t>an</w:t>
      </w:r>
      <w:r w:rsidR="001A5A95">
        <w:rPr>
          <w:rFonts w:ascii="Times New Roman" w:hAnsi="Times New Roman"/>
          <w:bCs/>
        </w:rPr>
        <w:t xml:space="preserve"> </w:t>
      </w:r>
      <w:r w:rsidRPr="0007663A">
        <w:rPr>
          <w:rFonts w:ascii="Times New Roman" w:hAnsi="Times New Roman"/>
          <w:bCs/>
        </w:rPr>
        <w:t>event</w:t>
      </w:r>
      <w:r w:rsidR="001A5A95">
        <w:rPr>
          <w:rFonts w:ascii="Times New Roman" w:hAnsi="Times New Roman"/>
          <w:bCs/>
        </w:rPr>
        <w:t xml:space="preserve"> </w:t>
      </w:r>
      <w:r w:rsidRPr="0007663A">
        <w:rPr>
          <w:rFonts w:ascii="Times New Roman" w:hAnsi="Times New Roman"/>
          <w:bCs/>
        </w:rPr>
        <w:t>or</w:t>
      </w:r>
      <w:r w:rsidR="001A5A95">
        <w:rPr>
          <w:rFonts w:ascii="Times New Roman" w:hAnsi="Times New Roman"/>
          <w:bCs/>
        </w:rPr>
        <w:t xml:space="preserve"> </w:t>
      </w:r>
      <w:r w:rsidRPr="0007663A">
        <w:rPr>
          <w:rFonts w:ascii="Times New Roman" w:hAnsi="Times New Roman"/>
          <w:bCs/>
        </w:rPr>
        <w:t>topic</w:t>
      </w:r>
      <w:r w:rsidR="001A5A95">
        <w:rPr>
          <w:rFonts w:ascii="Times New Roman" w:hAnsi="Times New Roman"/>
          <w:bCs/>
        </w:rPr>
        <w:t xml:space="preserve"> </w:t>
      </w:r>
      <w:r w:rsidRPr="0007663A">
        <w:rPr>
          <w:rFonts w:ascii="Times New Roman" w:hAnsi="Times New Roman"/>
          <w:bCs/>
        </w:rPr>
        <w:t>told</w:t>
      </w:r>
      <w:r w:rsidR="001A5A95">
        <w:rPr>
          <w:rFonts w:ascii="Times New Roman" w:hAnsi="Times New Roman"/>
          <w:bCs/>
        </w:rPr>
        <w:t xml:space="preserve"> </w:t>
      </w:r>
      <w:r w:rsidRPr="0007663A">
        <w:rPr>
          <w:rFonts w:ascii="Times New Roman" w:hAnsi="Times New Roman"/>
          <w:bCs/>
        </w:rPr>
        <w:t>from</w:t>
      </w:r>
      <w:r w:rsidR="001A5A95">
        <w:rPr>
          <w:rFonts w:ascii="Times New Roman" w:hAnsi="Times New Roman"/>
          <w:bCs/>
        </w:rPr>
        <w:t xml:space="preserve"> </w:t>
      </w:r>
      <w:r w:rsidRPr="0007663A">
        <w:rPr>
          <w:rFonts w:ascii="Times New Roman" w:hAnsi="Times New Roman"/>
          <w:bCs/>
        </w:rPr>
        <w:t>two</w:t>
      </w:r>
      <w:r w:rsidR="001A5A95">
        <w:rPr>
          <w:rFonts w:ascii="Times New Roman" w:hAnsi="Times New Roman"/>
          <w:bCs/>
        </w:rPr>
        <w:t xml:space="preserve"> </w:t>
      </w:r>
      <w:r w:rsidRPr="0007663A">
        <w:rPr>
          <w:rFonts w:ascii="Times New Roman" w:hAnsi="Times New Roman"/>
          <w:bCs/>
        </w:rPr>
        <w:t>different</w:t>
      </w:r>
      <w:r w:rsidR="001A5A95">
        <w:rPr>
          <w:rFonts w:ascii="Times New Roman" w:hAnsi="Times New Roman"/>
          <w:bCs/>
        </w:rPr>
        <w:t xml:space="preserve"> </w:t>
      </w:r>
      <w:r w:rsidRPr="0007663A">
        <w:rPr>
          <w:rFonts w:ascii="Times New Roman" w:hAnsi="Times New Roman"/>
          <w:bCs/>
        </w:rPr>
        <w:t>points</w:t>
      </w:r>
      <w:r w:rsidR="001A5A95">
        <w:rPr>
          <w:rFonts w:ascii="Times New Roman" w:hAnsi="Times New Roman"/>
          <w:bCs/>
        </w:rPr>
        <w:t xml:space="preserve"> </w:t>
      </w:r>
      <w:r w:rsidRPr="0007663A">
        <w:rPr>
          <w:rFonts w:ascii="Times New Roman" w:hAnsi="Times New Roman"/>
          <w:bCs/>
        </w:rPr>
        <w:t>of</w:t>
      </w:r>
      <w:r w:rsidR="001A5A95">
        <w:rPr>
          <w:rFonts w:ascii="Times New Roman" w:hAnsi="Times New Roman"/>
          <w:bCs/>
        </w:rPr>
        <w:t xml:space="preserve"> </w:t>
      </w:r>
      <w:r w:rsidRPr="0007663A">
        <w:rPr>
          <w:rFonts w:ascii="Times New Roman" w:hAnsi="Times New Roman"/>
          <w:bCs/>
        </w:rPr>
        <w:t>view. </w:t>
      </w:r>
    </w:p>
    <w:p w:rsidR="001A5A95" w:rsidRPr="001A5A95" w:rsidRDefault="001A5A95" w:rsidP="001A5A95">
      <w:pPr>
        <w:widowControl/>
        <w:autoSpaceDE w:val="0"/>
        <w:autoSpaceDN w:val="0"/>
        <w:adjustRightInd w:val="0"/>
        <w:snapToGrid/>
        <w:ind w:left="450" w:hanging="180"/>
        <w:rPr>
          <w:rFonts w:ascii="Times New Roman" w:hAnsi="Times New Roman"/>
          <w:bCs/>
          <w:sz w:val="14"/>
        </w:rPr>
      </w:pPr>
    </w:p>
    <w:p w:rsidR="001A5A95" w:rsidRDefault="001A5A95" w:rsidP="001A5A95">
      <w:pPr>
        <w:widowControl/>
        <w:autoSpaceDE w:val="0"/>
        <w:autoSpaceDN w:val="0"/>
        <w:adjustRightInd w:val="0"/>
        <w:snapToGrid/>
        <w:ind w:left="450" w:hanging="180"/>
        <w:rPr>
          <w:rFonts w:ascii="Times New Roman" w:hAnsi="Times New Roman"/>
          <w:bCs/>
        </w:rPr>
      </w:pPr>
      <w:proofErr w:type="gramStart"/>
      <w:r w:rsidRPr="001A5A95">
        <w:rPr>
          <w:rFonts w:ascii="Times New Roman" w:hAnsi="Times New Roman"/>
          <w:bCs/>
        </w:rPr>
        <w:t>CC.1.3.4.G</w:t>
      </w:r>
      <w:r>
        <w:rPr>
          <w:rFonts w:ascii="Times New Roman" w:hAnsi="Times New Roman"/>
          <w:bCs/>
        </w:rPr>
        <w:t xml:space="preserve"> </w:t>
      </w:r>
      <w:r w:rsidRPr="001A5A95">
        <w:rPr>
          <w:rFonts w:ascii="Times New Roman" w:hAnsi="Times New Roman"/>
          <w:bCs/>
        </w:rPr>
        <w:t>Make</w:t>
      </w:r>
      <w:r>
        <w:rPr>
          <w:rFonts w:ascii="Times New Roman" w:hAnsi="Times New Roman"/>
          <w:bCs/>
        </w:rPr>
        <w:t xml:space="preserve"> </w:t>
      </w:r>
      <w:r w:rsidRPr="001A5A95">
        <w:rPr>
          <w:rFonts w:ascii="Times New Roman" w:hAnsi="Times New Roman"/>
          <w:bCs/>
        </w:rPr>
        <w:t>connections</w:t>
      </w:r>
      <w:r>
        <w:rPr>
          <w:rFonts w:ascii="Times New Roman" w:hAnsi="Times New Roman"/>
          <w:bCs/>
        </w:rPr>
        <w:t xml:space="preserve"> </w:t>
      </w:r>
      <w:r w:rsidRPr="001A5A95">
        <w:rPr>
          <w:rFonts w:ascii="Times New Roman" w:hAnsi="Times New Roman"/>
          <w:bCs/>
        </w:rPr>
        <w:t>between</w:t>
      </w:r>
      <w:r>
        <w:rPr>
          <w:rFonts w:ascii="Times New Roman" w:hAnsi="Times New Roman"/>
          <w:bCs/>
        </w:rPr>
        <w:t xml:space="preserve"> </w:t>
      </w:r>
      <w:r w:rsidRPr="001A5A95">
        <w:rPr>
          <w:rFonts w:ascii="Times New Roman" w:hAnsi="Times New Roman"/>
          <w:bCs/>
        </w:rPr>
        <w:t>the</w:t>
      </w:r>
      <w:r>
        <w:rPr>
          <w:rFonts w:ascii="Times New Roman" w:hAnsi="Times New Roman"/>
          <w:bCs/>
        </w:rPr>
        <w:t xml:space="preserve"> </w:t>
      </w:r>
      <w:r w:rsidRPr="001A5A95">
        <w:rPr>
          <w:rFonts w:ascii="Times New Roman" w:hAnsi="Times New Roman"/>
          <w:bCs/>
        </w:rPr>
        <w:t>text</w:t>
      </w:r>
      <w:r>
        <w:rPr>
          <w:rFonts w:ascii="Times New Roman" w:hAnsi="Times New Roman"/>
          <w:bCs/>
        </w:rPr>
        <w:t xml:space="preserve"> </w:t>
      </w:r>
      <w:r w:rsidRPr="001A5A95">
        <w:rPr>
          <w:rFonts w:ascii="Times New Roman" w:hAnsi="Times New Roman"/>
          <w:bCs/>
        </w:rPr>
        <w:t>of</w:t>
      </w:r>
      <w:r>
        <w:rPr>
          <w:rFonts w:ascii="Times New Roman" w:hAnsi="Times New Roman"/>
          <w:bCs/>
        </w:rPr>
        <w:t xml:space="preserve"> </w:t>
      </w:r>
      <w:r w:rsidRPr="001A5A95">
        <w:rPr>
          <w:rFonts w:ascii="Times New Roman" w:hAnsi="Times New Roman"/>
          <w:bCs/>
        </w:rPr>
        <w:t>a</w:t>
      </w:r>
      <w:r>
        <w:rPr>
          <w:rFonts w:ascii="Times New Roman" w:hAnsi="Times New Roman"/>
          <w:bCs/>
        </w:rPr>
        <w:t xml:space="preserve"> </w:t>
      </w:r>
      <w:r w:rsidRPr="001A5A95">
        <w:rPr>
          <w:rFonts w:ascii="Times New Roman" w:hAnsi="Times New Roman"/>
          <w:bCs/>
        </w:rPr>
        <w:t>story</w:t>
      </w:r>
      <w:r>
        <w:rPr>
          <w:rFonts w:ascii="Times New Roman" w:hAnsi="Times New Roman"/>
          <w:bCs/>
        </w:rPr>
        <w:t xml:space="preserve"> </w:t>
      </w:r>
      <w:r w:rsidRPr="001A5A95">
        <w:rPr>
          <w:rFonts w:ascii="Times New Roman" w:hAnsi="Times New Roman"/>
          <w:bCs/>
        </w:rPr>
        <w:t>or</w:t>
      </w:r>
      <w:r>
        <w:rPr>
          <w:rFonts w:ascii="Times New Roman" w:hAnsi="Times New Roman"/>
          <w:bCs/>
        </w:rPr>
        <w:t xml:space="preserve"> </w:t>
      </w:r>
      <w:r w:rsidRPr="001A5A95">
        <w:rPr>
          <w:rFonts w:ascii="Times New Roman" w:hAnsi="Times New Roman"/>
          <w:bCs/>
        </w:rPr>
        <w:t>drama</w:t>
      </w:r>
      <w:r>
        <w:rPr>
          <w:rFonts w:ascii="Times New Roman" w:hAnsi="Times New Roman"/>
          <w:bCs/>
        </w:rPr>
        <w:t xml:space="preserve"> </w:t>
      </w:r>
      <w:r w:rsidRPr="001A5A95">
        <w:rPr>
          <w:rFonts w:ascii="Times New Roman" w:hAnsi="Times New Roman"/>
          <w:bCs/>
        </w:rPr>
        <w:t>and</w:t>
      </w:r>
      <w:r>
        <w:rPr>
          <w:rFonts w:ascii="Times New Roman" w:hAnsi="Times New Roman"/>
          <w:bCs/>
        </w:rPr>
        <w:t xml:space="preserve"> </w:t>
      </w:r>
      <w:r w:rsidRPr="001A5A95">
        <w:rPr>
          <w:rFonts w:ascii="Times New Roman" w:hAnsi="Times New Roman"/>
          <w:bCs/>
        </w:rPr>
        <w:t>a</w:t>
      </w:r>
      <w:r>
        <w:rPr>
          <w:rFonts w:ascii="Times New Roman" w:hAnsi="Times New Roman"/>
          <w:bCs/>
        </w:rPr>
        <w:t xml:space="preserve"> </w:t>
      </w:r>
      <w:r w:rsidRPr="001A5A95">
        <w:rPr>
          <w:rFonts w:ascii="Times New Roman" w:hAnsi="Times New Roman"/>
          <w:bCs/>
        </w:rPr>
        <w:t>visual</w:t>
      </w:r>
      <w:r>
        <w:rPr>
          <w:rFonts w:ascii="Times New Roman" w:hAnsi="Times New Roman"/>
          <w:bCs/>
        </w:rPr>
        <w:t xml:space="preserve"> </w:t>
      </w:r>
      <w:r w:rsidRPr="001A5A95">
        <w:rPr>
          <w:rFonts w:ascii="Times New Roman" w:hAnsi="Times New Roman"/>
          <w:bCs/>
        </w:rPr>
        <w:t>or</w:t>
      </w:r>
      <w:r>
        <w:rPr>
          <w:rFonts w:ascii="Times New Roman" w:hAnsi="Times New Roman"/>
          <w:bCs/>
        </w:rPr>
        <w:t xml:space="preserve"> </w:t>
      </w:r>
      <w:r w:rsidRPr="001A5A95">
        <w:rPr>
          <w:rFonts w:ascii="Times New Roman" w:hAnsi="Times New Roman"/>
          <w:bCs/>
        </w:rPr>
        <w:t>oral</w:t>
      </w:r>
      <w:r>
        <w:rPr>
          <w:rFonts w:ascii="Times New Roman" w:hAnsi="Times New Roman"/>
          <w:bCs/>
        </w:rPr>
        <w:t xml:space="preserve"> </w:t>
      </w:r>
      <w:r w:rsidRPr="001A5A95">
        <w:rPr>
          <w:rFonts w:ascii="Times New Roman" w:hAnsi="Times New Roman"/>
          <w:bCs/>
        </w:rPr>
        <w:t>presentation</w:t>
      </w:r>
      <w:r>
        <w:rPr>
          <w:rFonts w:ascii="Times New Roman" w:hAnsi="Times New Roman"/>
          <w:bCs/>
        </w:rPr>
        <w:t xml:space="preserve"> </w:t>
      </w:r>
      <w:r w:rsidRPr="001A5A95">
        <w:rPr>
          <w:rFonts w:ascii="Times New Roman" w:hAnsi="Times New Roman"/>
          <w:bCs/>
        </w:rPr>
        <w:t>of</w:t>
      </w:r>
      <w:r>
        <w:rPr>
          <w:rFonts w:ascii="Times New Roman" w:hAnsi="Times New Roman"/>
          <w:bCs/>
        </w:rPr>
        <w:t xml:space="preserve"> </w:t>
      </w:r>
      <w:r w:rsidRPr="001A5A95">
        <w:rPr>
          <w:rFonts w:ascii="Times New Roman" w:hAnsi="Times New Roman"/>
          <w:bCs/>
        </w:rPr>
        <w:t>the</w:t>
      </w:r>
      <w:r>
        <w:rPr>
          <w:rFonts w:ascii="Times New Roman" w:hAnsi="Times New Roman"/>
          <w:bCs/>
        </w:rPr>
        <w:t xml:space="preserve"> </w:t>
      </w:r>
      <w:r w:rsidRPr="001A5A95">
        <w:rPr>
          <w:rFonts w:ascii="Times New Roman" w:hAnsi="Times New Roman"/>
          <w:bCs/>
        </w:rPr>
        <w:t>text,</w:t>
      </w:r>
      <w:r>
        <w:rPr>
          <w:rFonts w:ascii="Times New Roman" w:hAnsi="Times New Roman"/>
          <w:bCs/>
        </w:rPr>
        <w:t xml:space="preserve"> </w:t>
      </w:r>
      <w:r w:rsidRPr="001A5A95">
        <w:rPr>
          <w:rFonts w:ascii="Times New Roman" w:hAnsi="Times New Roman"/>
          <w:bCs/>
        </w:rPr>
        <w:t>identifying</w:t>
      </w:r>
      <w:r>
        <w:rPr>
          <w:rFonts w:ascii="Times New Roman" w:hAnsi="Times New Roman"/>
          <w:bCs/>
        </w:rPr>
        <w:t xml:space="preserve"> </w:t>
      </w:r>
      <w:r w:rsidRPr="001A5A95">
        <w:rPr>
          <w:rFonts w:ascii="Times New Roman" w:hAnsi="Times New Roman"/>
          <w:bCs/>
        </w:rPr>
        <w:t>where</w:t>
      </w:r>
      <w:r>
        <w:rPr>
          <w:rFonts w:ascii="Times New Roman" w:hAnsi="Times New Roman"/>
          <w:bCs/>
        </w:rPr>
        <w:t xml:space="preserve"> </w:t>
      </w:r>
      <w:r w:rsidRPr="001A5A95">
        <w:rPr>
          <w:rFonts w:ascii="Times New Roman" w:hAnsi="Times New Roman"/>
          <w:bCs/>
        </w:rPr>
        <w:t>each</w:t>
      </w:r>
      <w:r>
        <w:rPr>
          <w:rFonts w:ascii="Times New Roman" w:hAnsi="Times New Roman"/>
          <w:bCs/>
        </w:rPr>
        <w:t xml:space="preserve"> </w:t>
      </w:r>
      <w:r w:rsidRPr="001A5A95">
        <w:rPr>
          <w:rFonts w:ascii="Times New Roman" w:hAnsi="Times New Roman"/>
          <w:bCs/>
        </w:rPr>
        <w:t>version</w:t>
      </w:r>
      <w:r>
        <w:rPr>
          <w:rFonts w:ascii="Times New Roman" w:hAnsi="Times New Roman"/>
          <w:bCs/>
        </w:rPr>
        <w:t xml:space="preserve"> </w:t>
      </w:r>
      <w:r w:rsidRPr="001A5A95">
        <w:rPr>
          <w:rFonts w:ascii="Times New Roman" w:hAnsi="Times New Roman"/>
          <w:bCs/>
        </w:rPr>
        <w:t>reflects</w:t>
      </w:r>
      <w:r>
        <w:rPr>
          <w:rFonts w:ascii="Times New Roman" w:hAnsi="Times New Roman"/>
          <w:bCs/>
        </w:rPr>
        <w:t xml:space="preserve"> </w:t>
      </w:r>
      <w:r w:rsidRPr="001A5A95">
        <w:rPr>
          <w:rFonts w:ascii="Times New Roman" w:hAnsi="Times New Roman"/>
          <w:bCs/>
        </w:rPr>
        <w:t>specific</w:t>
      </w:r>
      <w:r>
        <w:rPr>
          <w:rFonts w:ascii="Times New Roman" w:hAnsi="Times New Roman"/>
          <w:bCs/>
        </w:rPr>
        <w:t xml:space="preserve"> </w:t>
      </w:r>
      <w:r w:rsidRPr="001A5A95">
        <w:rPr>
          <w:rFonts w:ascii="Times New Roman" w:hAnsi="Times New Roman"/>
          <w:bCs/>
        </w:rPr>
        <w:t>descriptions</w:t>
      </w:r>
      <w:r>
        <w:rPr>
          <w:rFonts w:ascii="Times New Roman" w:hAnsi="Times New Roman"/>
          <w:bCs/>
        </w:rPr>
        <w:t xml:space="preserve"> </w:t>
      </w:r>
      <w:r w:rsidRPr="001A5A95">
        <w:rPr>
          <w:rFonts w:ascii="Times New Roman" w:hAnsi="Times New Roman"/>
          <w:bCs/>
        </w:rPr>
        <w:t>and</w:t>
      </w:r>
      <w:r>
        <w:rPr>
          <w:rFonts w:ascii="Times New Roman" w:hAnsi="Times New Roman"/>
          <w:bCs/>
        </w:rPr>
        <w:t xml:space="preserve"> </w:t>
      </w:r>
      <w:r w:rsidRPr="001A5A95">
        <w:rPr>
          <w:rFonts w:ascii="Times New Roman" w:hAnsi="Times New Roman"/>
          <w:bCs/>
        </w:rPr>
        <w:t>directions</w:t>
      </w:r>
      <w:r>
        <w:rPr>
          <w:rFonts w:ascii="Times New Roman" w:hAnsi="Times New Roman"/>
          <w:bCs/>
        </w:rPr>
        <w:t xml:space="preserve"> </w:t>
      </w:r>
      <w:r w:rsidRPr="001A5A95">
        <w:rPr>
          <w:rFonts w:ascii="Times New Roman" w:hAnsi="Times New Roman"/>
          <w:bCs/>
        </w:rPr>
        <w:t>in</w:t>
      </w:r>
      <w:r>
        <w:rPr>
          <w:rFonts w:ascii="Times New Roman" w:hAnsi="Times New Roman"/>
          <w:bCs/>
        </w:rPr>
        <w:t xml:space="preserve"> </w:t>
      </w:r>
      <w:r w:rsidRPr="001A5A95">
        <w:rPr>
          <w:rFonts w:ascii="Times New Roman" w:hAnsi="Times New Roman"/>
          <w:bCs/>
        </w:rPr>
        <w:t>the</w:t>
      </w:r>
      <w:r>
        <w:rPr>
          <w:rFonts w:ascii="Times New Roman" w:hAnsi="Times New Roman"/>
          <w:bCs/>
        </w:rPr>
        <w:t xml:space="preserve"> </w:t>
      </w:r>
      <w:r w:rsidRPr="001A5A95">
        <w:rPr>
          <w:rFonts w:ascii="Times New Roman" w:hAnsi="Times New Roman"/>
          <w:bCs/>
        </w:rPr>
        <w:t>text.</w:t>
      </w:r>
      <w:proofErr w:type="gramEnd"/>
    </w:p>
    <w:p w:rsidR="001A5A95" w:rsidRPr="00F62A20" w:rsidRDefault="001A5A95" w:rsidP="001A5A95">
      <w:pPr>
        <w:widowControl/>
        <w:autoSpaceDE w:val="0"/>
        <w:autoSpaceDN w:val="0"/>
        <w:adjustRightInd w:val="0"/>
        <w:snapToGrid/>
        <w:ind w:left="450" w:hanging="18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DE015C">
            <w:pPr>
              <w:rPr>
                <w:rFonts w:ascii="Times New Roman" w:hAnsi="Times New Roman"/>
                <w:b/>
              </w:rPr>
            </w:pPr>
            <w:r>
              <w:rPr>
                <w:rFonts w:ascii="Times New Roman" w:hAnsi="Times New Roman"/>
                <w:b/>
              </w:rPr>
              <w:t>Aligned Assessment</w:t>
            </w:r>
            <w:r w:rsidRPr="00C25202">
              <w:rPr>
                <w:rFonts w:ascii="Times New Roman" w:hAnsi="Times New Roman"/>
                <w:b/>
              </w:rPr>
              <w:t>s</w:t>
            </w:r>
          </w:p>
        </w:tc>
      </w:tr>
      <w:tr w:rsidR="00FD74C7" w:rsidRPr="00C25202" w:rsidTr="00F62A20">
        <w:tc>
          <w:tcPr>
            <w:tcW w:w="5130" w:type="dxa"/>
            <w:tcBorders>
              <w:top w:val="single" w:sz="4" w:space="0" w:color="auto"/>
              <w:left w:val="single" w:sz="4" w:space="0" w:color="auto"/>
              <w:bottom w:val="single" w:sz="4" w:space="0" w:color="auto"/>
              <w:right w:val="single" w:sz="4" w:space="0" w:color="auto"/>
            </w:tcBorders>
          </w:tcPr>
          <w:p w:rsidR="00C21FD5" w:rsidRPr="00DE015C" w:rsidRDefault="00DE015C" w:rsidP="00F62A20">
            <w:pPr>
              <w:rPr>
                <w:rFonts w:ascii="Times New Roman" w:hAnsi="Times New Roman"/>
              </w:rPr>
            </w:pPr>
            <w:r>
              <w:rPr>
                <w:rFonts w:ascii="Times New Roman" w:hAnsi="Times New Roman"/>
              </w:rPr>
              <w:t xml:space="preserve">Given a Venn Diagram, the student will compare and contrast their selected readings from </w:t>
            </w:r>
            <w:r>
              <w:rPr>
                <w:rFonts w:ascii="Times New Roman" w:hAnsi="Times New Roman"/>
                <w:u w:val="single"/>
              </w:rPr>
              <w:t>Because of Winn-Dixie</w:t>
            </w:r>
            <w:r>
              <w:rPr>
                <w:rFonts w:ascii="Times New Roman" w:hAnsi="Times New Roman"/>
              </w:rPr>
              <w:t xml:space="preserve"> with the film of the book by providing at least 2 differences in each circle (two for book, two for movie) and two differences.</w:t>
            </w:r>
          </w:p>
        </w:tc>
        <w:tc>
          <w:tcPr>
            <w:tcW w:w="4158" w:type="dxa"/>
            <w:tcBorders>
              <w:top w:val="single" w:sz="4" w:space="0" w:color="auto"/>
              <w:left w:val="single" w:sz="4" w:space="0" w:color="auto"/>
              <w:bottom w:val="single" w:sz="4" w:space="0" w:color="auto"/>
              <w:right w:val="single" w:sz="4" w:space="0" w:color="auto"/>
            </w:tcBorders>
            <w:hideMark/>
          </w:tcPr>
          <w:p w:rsidR="004E61C6" w:rsidRDefault="00DE015C" w:rsidP="00114B4E">
            <w:pPr>
              <w:rPr>
                <w:rFonts w:ascii="Times New Roman" w:hAnsi="Times New Roman"/>
              </w:rPr>
            </w:pPr>
            <w:r>
              <w:rPr>
                <w:rFonts w:ascii="Times New Roman" w:hAnsi="Times New Roman"/>
              </w:rPr>
              <w:t>Venn Diagram activity</w:t>
            </w:r>
          </w:p>
          <w:p w:rsidR="00FD74C7" w:rsidRPr="00C25202" w:rsidRDefault="00FD74C7" w:rsidP="00F62A20">
            <w:pPr>
              <w:rPr>
                <w:rFonts w:ascii="Times New Roman" w:hAnsi="Times New Roman"/>
              </w:rPr>
            </w:pPr>
          </w:p>
        </w:tc>
      </w:tr>
    </w:tbl>
    <w:p w:rsidR="00715EC1" w:rsidRDefault="00715EC1"/>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4673"/>
      </w:tblGrid>
      <w:tr w:rsidR="00BB4796" w:rsidTr="00BB4796">
        <w:trPr>
          <w:trHeight w:val="315"/>
        </w:trPr>
        <w:tc>
          <w:tcPr>
            <w:tcW w:w="4903" w:type="dxa"/>
          </w:tcPr>
          <w:p w:rsidR="00BB4796" w:rsidRDefault="00DE015C" w:rsidP="008D7BD6">
            <w:pPr>
              <w:keepNext/>
              <w:keepLines/>
              <w:ind w:firstLine="270"/>
              <w:rPr>
                <w:rFonts w:ascii="Times New Roman" w:hAnsi="Times New Roman"/>
                <w:b/>
              </w:rPr>
            </w:pPr>
            <w:r>
              <w:rPr>
                <w:rFonts w:ascii="Times New Roman" w:hAnsi="Times New Roman"/>
              </w:rPr>
              <w:t>Winn-Dixie movie</w:t>
            </w:r>
          </w:p>
        </w:tc>
        <w:tc>
          <w:tcPr>
            <w:tcW w:w="4673" w:type="dxa"/>
          </w:tcPr>
          <w:p w:rsidR="00BB4796" w:rsidRDefault="00BB4796" w:rsidP="008D7BD6">
            <w:pPr>
              <w:keepNext/>
              <w:keepLines/>
              <w:ind w:firstLine="270"/>
              <w:rPr>
                <w:rFonts w:ascii="Times New Roman" w:hAnsi="Times New Roman"/>
              </w:rPr>
            </w:pPr>
          </w:p>
        </w:tc>
      </w:tr>
      <w:tr w:rsidR="00BB4796" w:rsidTr="00BB4796">
        <w:trPr>
          <w:trHeight w:val="315"/>
        </w:trPr>
        <w:tc>
          <w:tcPr>
            <w:tcW w:w="4903" w:type="dxa"/>
          </w:tcPr>
          <w:p w:rsidR="00BB4796" w:rsidRPr="008D7BD6" w:rsidRDefault="00DE015C" w:rsidP="008F782D">
            <w:pPr>
              <w:ind w:left="450" w:hanging="180"/>
              <w:rPr>
                <w:rFonts w:ascii="Times New Roman" w:hAnsi="Times New Roman"/>
              </w:rPr>
            </w:pPr>
            <w:r>
              <w:rPr>
                <w:rFonts w:ascii="Times New Roman" w:hAnsi="Times New Roman"/>
              </w:rPr>
              <w:t>Venn Diagram for each student</w:t>
            </w:r>
          </w:p>
        </w:tc>
        <w:tc>
          <w:tcPr>
            <w:tcW w:w="4673" w:type="dxa"/>
          </w:tcPr>
          <w:p w:rsidR="00BB4796" w:rsidRDefault="00BB4796" w:rsidP="008D7BD6">
            <w:pPr>
              <w:ind w:firstLine="270"/>
              <w:rPr>
                <w:rFonts w:ascii="Times New Roman" w:hAnsi="Times New Roman"/>
              </w:rPr>
            </w:pPr>
          </w:p>
        </w:tc>
      </w:tr>
    </w:tbl>
    <w:p w:rsidR="00092C9C" w:rsidRDefault="00092C9C" w:rsidP="00FD74C7">
      <w:pPr>
        <w:rPr>
          <w:rFonts w:ascii="Times New Roman" w:hAnsi="Times New Roman"/>
        </w:rPr>
      </w:pPr>
    </w:p>
    <w:p w:rsidR="006F2BC7" w:rsidRPr="00C25202" w:rsidRDefault="006F2B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t>The student will use a quiet raised hand to respond to or ask questions.</w:t>
      </w:r>
    </w:p>
    <w:p w:rsidR="002B0F2F" w:rsidRDefault="00CC705A" w:rsidP="00CC705A">
      <w:pPr>
        <w:pStyle w:val="ListParagraph"/>
        <w:ind w:left="540"/>
        <w:rPr>
          <w:rFonts w:ascii="Times New Roman" w:hAnsi="Times New Roman"/>
          <w:b/>
        </w:rPr>
      </w:pPr>
      <w:r>
        <w:rPr>
          <w:rFonts w:ascii="Times New Roman" w:hAnsi="Times New Roman"/>
          <w:b/>
        </w:rPr>
        <w:t xml:space="preserve"> </w:t>
      </w: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3E1683" w:rsidRPr="00516C07" w:rsidRDefault="003E1683" w:rsidP="003E1683">
      <w:pPr>
        <w:pStyle w:val="ListParagraph"/>
        <w:numPr>
          <w:ilvl w:val="0"/>
          <w:numId w:val="6"/>
        </w:numPr>
        <w:ind w:left="540" w:hanging="270"/>
        <w:rPr>
          <w:rFonts w:ascii="Times New Roman" w:hAnsi="Times New Roman"/>
          <w:b/>
        </w:rPr>
      </w:pPr>
      <w:r w:rsidRPr="00516C07">
        <w:rPr>
          <w:rFonts w:ascii="Times New Roman" w:hAnsi="Times New Roman"/>
        </w:rPr>
        <w:t xml:space="preserve">Students with attention challenges will be allowed to stand at their desks rather than sit.  They will also be given extra attention to help redirect them during the lesson and allowed </w:t>
      </w:r>
      <w:r w:rsidRPr="00516C07">
        <w:rPr>
          <w:rFonts w:ascii="Times New Roman" w:hAnsi="Times New Roman"/>
        </w:rPr>
        <w:lastRenderedPageBreak/>
        <w:t>to take verbally requested breaks as needed throughout the lesson.</w:t>
      </w:r>
    </w:p>
    <w:p w:rsidR="003E1683" w:rsidRPr="000D5608" w:rsidRDefault="003E1683" w:rsidP="003E1683">
      <w:pPr>
        <w:pStyle w:val="ListParagraph"/>
        <w:numPr>
          <w:ilvl w:val="0"/>
          <w:numId w:val="6"/>
        </w:numPr>
        <w:ind w:left="540" w:hanging="270"/>
        <w:rPr>
          <w:rFonts w:ascii="Times New Roman" w:hAnsi="Times New Roman"/>
          <w:b/>
        </w:rPr>
      </w:pPr>
      <w:r>
        <w:rPr>
          <w:rFonts w:ascii="Times New Roman" w:hAnsi="Times New Roman"/>
        </w:rPr>
        <w:t>Students with learning challenges will be conference</w:t>
      </w:r>
      <w:r w:rsidR="00DE015C">
        <w:rPr>
          <w:rFonts w:ascii="Times New Roman" w:hAnsi="Times New Roman"/>
        </w:rPr>
        <w:t>d</w:t>
      </w:r>
      <w:r>
        <w:rPr>
          <w:rFonts w:ascii="Times New Roman" w:hAnsi="Times New Roman"/>
        </w:rPr>
        <w:t xml:space="preserve"> with during independent work to double check for thorough understanding of all concepts introduced or revisited in this lesson.</w:t>
      </w:r>
    </w:p>
    <w:p w:rsidR="00FD74C7" w:rsidRPr="00C25202" w:rsidRDefault="00FD74C7" w:rsidP="002B0F2F">
      <w:pPr>
        <w:pStyle w:val="ListParagraph"/>
        <w:tabs>
          <w:tab w:val="left" w:pos="900"/>
        </w:tabs>
        <w:ind w:left="1260" w:hanging="360"/>
        <w:rPr>
          <w:rFonts w:ascii="Times New Roman" w:hAnsi="Times New Roman"/>
        </w:rPr>
      </w:pP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0E0457">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1215A" w:rsidRDefault="00A1215A" w:rsidP="000E0457">
            <w:pPr>
              <w:rPr>
                <w:rFonts w:ascii="Times New Roman" w:hAnsi="Times New Roman"/>
                <w:u w:val="single"/>
              </w:rPr>
            </w:pPr>
          </w:p>
          <w:p w:rsidR="00FD74C7" w:rsidRDefault="00FD74C7" w:rsidP="000E0457">
            <w:pPr>
              <w:rPr>
                <w:rFonts w:ascii="Times New Roman" w:hAnsi="Times New Roman"/>
                <w:u w:val="single"/>
              </w:rPr>
            </w:pPr>
            <w:r w:rsidRPr="002F314E">
              <w:rPr>
                <w:rFonts w:ascii="Times New Roman" w:hAnsi="Times New Roman"/>
                <w:u w:val="single"/>
              </w:rPr>
              <w:t>Introductory Activity:</w:t>
            </w:r>
          </w:p>
          <w:p w:rsidR="006F3E55" w:rsidRPr="00A11866" w:rsidRDefault="00DE015C" w:rsidP="000E0457">
            <w:pPr>
              <w:rPr>
                <w:rFonts w:ascii="Times New Roman" w:hAnsi="Times New Roman"/>
              </w:rPr>
            </w:pPr>
            <w:r>
              <w:rPr>
                <w:rFonts w:ascii="Times New Roman" w:hAnsi="Times New Roman"/>
              </w:rPr>
              <w:t xml:space="preserve">The teacher will review what the students read in their </w:t>
            </w:r>
            <w:r>
              <w:rPr>
                <w:rFonts w:ascii="Times New Roman" w:hAnsi="Times New Roman"/>
                <w:u w:val="single"/>
              </w:rPr>
              <w:t>Bec</w:t>
            </w:r>
            <w:r w:rsidR="00A11866">
              <w:rPr>
                <w:rFonts w:ascii="Times New Roman" w:hAnsi="Times New Roman"/>
                <w:u w:val="single"/>
              </w:rPr>
              <w:t>ause of Winn-Dixie</w:t>
            </w:r>
            <w:r w:rsidR="00A11866">
              <w:rPr>
                <w:rFonts w:ascii="Times New Roman" w:hAnsi="Times New Roman"/>
              </w:rPr>
              <w:t xml:space="preserve"> excerpts and then introduce the movie.  She should tell students to watch for differences and similarities.  Then, start the movie.</w:t>
            </w:r>
          </w:p>
          <w:p w:rsidR="00893F1B" w:rsidRPr="00893F1B" w:rsidRDefault="00893F1B" w:rsidP="000E0457">
            <w:pPr>
              <w:rPr>
                <w:rFonts w:ascii="Times New Roman" w:hAnsi="Times New Roman"/>
                <w:i/>
              </w:rPr>
            </w:pPr>
          </w:p>
          <w:p w:rsidR="00FD74C7" w:rsidRDefault="005D6726" w:rsidP="000E0457">
            <w:pPr>
              <w:rPr>
                <w:rFonts w:ascii="Times New Roman" w:hAnsi="Times New Roman"/>
                <w:u w:val="single"/>
              </w:rPr>
            </w:pPr>
            <w:r>
              <w:rPr>
                <w:rFonts w:ascii="Times New Roman" w:hAnsi="Times New Roman"/>
                <w:u w:val="single"/>
              </w:rPr>
              <w:t>Modeling/Demonstration</w:t>
            </w:r>
            <w:r w:rsidR="00FD74C7" w:rsidRPr="002F314E">
              <w:rPr>
                <w:rFonts w:ascii="Times New Roman" w:hAnsi="Times New Roman"/>
                <w:u w:val="single"/>
              </w:rPr>
              <w:t>:</w:t>
            </w:r>
          </w:p>
          <w:p w:rsidR="00437EFB" w:rsidRPr="006F3E55" w:rsidRDefault="00A11866" w:rsidP="000E0457">
            <w:pPr>
              <w:rPr>
                <w:rFonts w:ascii="Times New Roman" w:hAnsi="Times New Roman"/>
              </w:rPr>
            </w:pPr>
            <w:r>
              <w:rPr>
                <w:rFonts w:ascii="Times New Roman" w:hAnsi="Times New Roman"/>
              </w:rPr>
              <w:t xml:space="preserve">After the movie, the teacher should review how to fill in the Venn Diagram graphic organizer.  This was done in the previous unit quite a bit, so students should be familiar.  Go over things that might be the same or different in the movie </w:t>
            </w:r>
            <w:proofErr w:type="gramStart"/>
            <w:r>
              <w:rPr>
                <w:rFonts w:ascii="Times New Roman" w:hAnsi="Times New Roman"/>
              </w:rPr>
              <w:t>an</w:t>
            </w:r>
            <w:proofErr w:type="gramEnd"/>
            <w:r>
              <w:rPr>
                <w:rFonts w:ascii="Times New Roman" w:hAnsi="Times New Roman"/>
              </w:rPr>
              <w:t xml:space="preserve"> book and model as needed.</w:t>
            </w:r>
          </w:p>
          <w:p w:rsidR="004648EB" w:rsidRDefault="004648EB" w:rsidP="000E0457">
            <w:pPr>
              <w:rPr>
                <w:rFonts w:ascii="Times New Roman" w:hAnsi="Times New Roman"/>
              </w:rPr>
            </w:pPr>
          </w:p>
          <w:p w:rsidR="00A1215A" w:rsidRDefault="00A1215A" w:rsidP="00A1215A">
            <w:pPr>
              <w:rPr>
                <w:rFonts w:ascii="Times New Roman" w:hAnsi="Times New Roman"/>
                <w:u w:val="single"/>
              </w:rPr>
            </w:pPr>
            <w:r w:rsidRPr="00DD296F">
              <w:rPr>
                <w:rFonts w:ascii="Times New Roman" w:hAnsi="Times New Roman"/>
                <w:u w:val="single"/>
              </w:rPr>
              <w:t>Guided Practice and Feedback:</w:t>
            </w:r>
          </w:p>
          <w:p w:rsidR="00C21FD5" w:rsidRPr="006F3E55" w:rsidRDefault="00A11866" w:rsidP="00C21FD5">
            <w:pPr>
              <w:rPr>
                <w:rFonts w:ascii="Times New Roman" w:hAnsi="Times New Roman"/>
              </w:rPr>
            </w:pPr>
            <w:r>
              <w:rPr>
                <w:rFonts w:ascii="Times New Roman" w:hAnsi="Times New Roman"/>
              </w:rPr>
              <w:t>Have students fill in one similarity or difference with you on the board to check for understanding.</w:t>
            </w:r>
          </w:p>
          <w:p w:rsidR="00FB7EC4" w:rsidRPr="00DD296F" w:rsidRDefault="00FB7EC4" w:rsidP="00A1215A">
            <w:pPr>
              <w:rPr>
                <w:rFonts w:ascii="Times New Roman" w:hAnsi="Times New Roman"/>
                <w:u w:val="single"/>
              </w:rPr>
            </w:pPr>
          </w:p>
          <w:p w:rsidR="00A1215A" w:rsidRDefault="00A1215A" w:rsidP="00A1215A">
            <w:pPr>
              <w:rPr>
                <w:rFonts w:ascii="Times New Roman" w:hAnsi="Times New Roman"/>
              </w:rPr>
            </w:pPr>
            <w:r w:rsidRPr="00F22071">
              <w:rPr>
                <w:rFonts w:ascii="Times New Roman" w:hAnsi="Times New Roman"/>
                <w:u w:val="single"/>
              </w:rPr>
              <w:t>Independent Practice/Exploring</w:t>
            </w:r>
            <w:r w:rsidR="005D6726">
              <w:rPr>
                <w:rFonts w:ascii="Times New Roman" w:hAnsi="Times New Roman"/>
                <w:u w:val="single"/>
              </w:rPr>
              <w:t>:</w:t>
            </w:r>
            <w:r w:rsidRPr="00C25202">
              <w:rPr>
                <w:rFonts w:ascii="Times New Roman" w:hAnsi="Times New Roman"/>
              </w:rPr>
              <w:t xml:space="preserve"> </w:t>
            </w:r>
          </w:p>
          <w:p w:rsidR="000B6468" w:rsidRDefault="00A11866" w:rsidP="00A1215A">
            <w:pPr>
              <w:rPr>
                <w:rFonts w:ascii="Times New Roman" w:hAnsi="Times New Roman"/>
              </w:rPr>
            </w:pPr>
            <w:r>
              <w:rPr>
                <w:rFonts w:ascii="Times New Roman" w:hAnsi="Times New Roman"/>
              </w:rPr>
              <w:t>Have the students independently complete the compare and contract Venn Diagram and hand it in. This will be used to assess their skills for this lesson.</w:t>
            </w:r>
          </w:p>
          <w:p w:rsidR="008F3FDC" w:rsidRPr="00C25202" w:rsidRDefault="008F3FDC" w:rsidP="008F3FDC">
            <w:pPr>
              <w:rPr>
                <w:rFonts w:ascii="Times New Roman" w:hAnsi="Times New Roman"/>
              </w:rPr>
            </w:pPr>
          </w:p>
          <w:p w:rsidR="008F3FDC" w:rsidRDefault="008F3FDC" w:rsidP="008F3FDC">
            <w:pPr>
              <w:rPr>
                <w:rFonts w:ascii="Times New Roman" w:hAnsi="Times New Roman"/>
                <w:u w:val="single"/>
              </w:rPr>
            </w:pPr>
            <w:r w:rsidRPr="00F22071">
              <w:rPr>
                <w:rFonts w:ascii="Times New Roman" w:hAnsi="Times New Roman"/>
                <w:u w:val="single"/>
              </w:rPr>
              <w:t>Review and Preview:</w:t>
            </w:r>
          </w:p>
          <w:p w:rsidR="000B6468" w:rsidRPr="008F3FDC" w:rsidRDefault="00A11866" w:rsidP="00A1215A">
            <w:pPr>
              <w:rPr>
                <w:rFonts w:ascii="Times New Roman" w:hAnsi="Times New Roman"/>
              </w:rPr>
            </w:pPr>
            <w:r>
              <w:rPr>
                <w:rFonts w:ascii="Times New Roman" w:hAnsi="Times New Roman"/>
              </w:rPr>
              <w:t>Review the similarities and differences on the board and have students talk about lessons learned in the Winn-Dixie unit.  List these on the board and move on.</w:t>
            </w:r>
          </w:p>
          <w:p w:rsidR="005D6726" w:rsidRDefault="008D43D6" w:rsidP="000E0457">
            <w:pPr>
              <w:rPr>
                <w:rFonts w:ascii="Times New Roman" w:hAnsi="Times New Roman"/>
              </w:rPr>
            </w:pPr>
            <w:r>
              <w:rPr>
                <w:rFonts w:ascii="Times New Roman" w:hAnsi="Times New Roman"/>
              </w:rPr>
              <w:t xml:space="preserve">  </w:t>
            </w:r>
          </w:p>
          <w:p w:rsidR="00FD74C7" w:rsidRDefault="00FD74C7" w:rsidP="000E0457">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FD74C7" w:rsidRDefault="008D039F" w:rsidP="000E0457">
            <w:pPr>
              <w:rPr>
                <w:rFonts w:ascii="Times New Roman" w:hAnsi="Times New Roman"/>
              </w:rPr>
            </w:pPr>
            <w:r>
              <w:rPr>
                <w:rFonts w:ascii="Times New Roman" w:hAnsi="Times New Roman"/>
              </w:rPr>
              <w:t xml:space="preserve">The students will be formatively assessed </w:t>
            </w:r>
            <w:r w:rsidR="00A11866">
              <w:rPr>
                <w:rFonts w:ascii="Times New Roman" w:hAnsi="Times New Roman"/>
              </w:rPr>
              <w:t>during questioning and answering time and via the Venn Diagram.</w:t>
            </w:r>
          </w:p>
          <w:p w:rsidR="00A11866" w:rsidRPr="00520EE9" w:rsidRDefault="00A11866" w:rsidP="000E0457">
            <w:pPr>
              <w:rPr>
                <w:rFonts w:ascii="Times New Roman" w:hAnsi="Times New Roman"/>
              </w:rPr>
            </w:pPr>
          </w:p>
          <w:p w:rsidR="00FD74C7" w:rsidRDefault="00FD74C7" w:rsidP="000E0457">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610FF7" w:rsidRPr="00A43D2F" w:rsidRDefault="008C481B" w:rsidP="00A43D2F">
            <w:pPr>
              <w:rPr>
                <w:rFonts w:ascii="Times New Roman" w:hAnsi="Times New Roman"/>
              </w:rPr>
            </w:pPr>
            <w:r>
              <w:rPr>
                <w:rFonts w:ascii="Times New Roman" w:hAnsi="Times New Roman"/>
              </w:rPr>
              <w:t>Students with learning support needs will be visited more frequently to help them with their Venn Diagram completion.</w:t>
            </w:r>
            <w:r w:rsidR="00610FF7" w:rsidRPr="00A43D2F">
              <w:rPr>
                <w:rFonts w:ascii="Times New Roman" w:hAnsi="Times New Roman"/>
              </w:rPr>
              <w:t xml:space="preserve"> </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FD56EE" w:rsidRPr="00FD56EE" w:rsidRDefault="008C481B" w:rsidP="00FD74C7">
      <w:pPr>
        <w:rPr>
          <w:rFonts w:ascii="Times New Roman" w:hAnsi="Times New Roman"/>
        </w:rPr>
      </w:pPr>
      <w:r>
        <w:rPr>
          <w:rFonts w:ascii="Times New Roman" w:hAnsi="Times New Roman"/>
        </w:rPr>
        <w:t>Students who miss the movie may not be able to complete this task fully.  The may be given the movie to watch at home.</w:t>
      </w:r>
    </w:p>
    <w:p w:rsidR="000C2632" w:rsidRDefault="000C2632"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FD74C7" w:rsidRDefault="008C481B" w:rsidP="00FD74C7">
      <w:pPr>
        <w:rPr>
          <w:rFonts w:ascii="Times New Roman" w:hAnsi="Times New Roman"/>
        </w:rPr>
      </w:pPr>
      <w:r>
        <w:rPr>
          <w:rFonts w:ascii="Times New Roman" w:hAnsi="Times New Roman"/>
        </w:rPr>
        <w:t xml:space="preserve">Summative assessments were completed prior to this lesson.  The purpose of this lesson is mainly to wrap up the story and attend to differences between the book excerpts and movie.  </w:t>
      </w:r>
    </w:p>
    <w:p w:rsidR="00F215E3" w:rsidRDefault="00F215E3"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r w:rsidR="009641A2">
        <w:rPr>
          <w:rFonts w:ascii="Times New Roman" w:hAnsi="Times New Roman"/>
        </w:rPr>
        <w:t>The students really enjoyed the movie and showed attention to it in the compare and contrast task.  Unfortunately, there are not enough differences between the parts of the book read in class and the movie, so the book only portion of the organizer was a hefty challenge.</w:t>
      </w:r>
      <w:bookmarkStart w:id="0" w:name="_GoBack"/>
      <w:bookmarkEnd w:id="0"/>
    </w:p>
    <w:p w:rsidR="00FB309A" w:rsidRDefault="00FB309A" w:rsidP="00FD74C7">
      <w:pPr>
        <w:rPr>
          <w:rFonts w:ascii="Times New Roman" w:hAnsi="Times New Roman"/>
        </w:rPr>
      </w:pPr>
    </w:p>
    <w:p w:rsidR="000C2632"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F215E3" w:rsidRDefault="00F215E3" w:rsidP="00946F5D">
      <w:pPr>
        <w:ind w:left="720" w:hanging="720"/>
        <w:rPr>
          <w:rFonts w:ascii="Times New Roman" w:hAnsi="Times New Roman"/>
        </w:rPr>
      </w:pPr>
      <w:proofErr w:type="spellStart"/>
      <w:r>
        <w:rPr>
          <w:rFonts w:ascii="Times New Roman" w:hAnsi="Times New Roman"/>
        </w:rPr>
        <w:t>DiCamillo</w:t>
      </w:r>
      <w:proofErr w:type="spellEnd"/>
      <w:r>
        <w:rPr>
          <w:rFonts w:ascii="Times New Roman" w:hAnsi="Times New Roman"/>
        </w:rPr>
        <w:t xml:space="preserve">, K. (2000). </w:t>
      </w:r>
      <w:proofErr w:type="gramStart"/>
      <w:r>
        <w:rPr>
          <w:rFonts w:ascii="Times New Roman" w:hAnsi="Times New Roman"/>
          <w:i/>
        </w:rPr>
        <w:t>Because of Winn-Dixie.</w:t>
      </w:r>
      <w:proofErr w:type="gramEnd"/>
      <w:r>
        <w:rPr>
          <w:rFonts w:ascii="Times New Roman" w:hAnsi="Times New Roman"/>
        </w:rPr>
        <w:t xml:space="preserve"> New York, NY: Scholastic Inc.</w:t>
      </w:r>
    </w:p>
    <w:p w:rsidR="008C481B" w:rsidRDefault="008C481B" w:rsidP="00946F5D">
      <w:pPr>
        <w:ind w:left="720" w:hanging="720"/>
        <w:rPr>
          <w:rFonts w:ascii="Times New Roman" w:hAnsi="Times New Roman"/>
        </w:rPr>
      </w:pPr>
    </w:p>
    <w:p w:rsidR="00311563" w:rsidRDefault="008C481B" w:rsidP="00946F5D">
      <w:pPr>
        <w:ind w:left="720" w:hanging="720"/>
        <w:rPr>
          <w:rFonts w:ascii="Times New Roman" w:hAnsi="Times New Roman"/>
        </w:rPr>
      </w:pPr>
      <w:r>
        <w:rPr>
          <w:rFonts w:ascii="Times New Roman" w:hAnsi="Times New Roman"/>
        </w:rPr>
        <w:t>Singleton, R. (Executive Producer)</w:t>
      </w:r>
      <w:proofErr w:type="gramStart"/>
      <w:r>
        <w:rPr>
          <w:rFonts w:ascii="Times New Roman" w:hAnsi="Times New Roman"/>
        </w:rPr>
        <w:t>,  Albert</w:t>
      </w:r>
      <w:proofErr w:type="gramEnd"/>
      <w:r>
        <w:rPr>
          <w:rFonts w:ascii="Times New Roman" w:hAnsi="Times New Roman"/>
        </w:rPr>
        <w:t xml:space="preserve">, T. (Producer), Singleton, J. (Producer), Trujillo, B. (Co-Producer), &amp; </w:t>
      </w:r>
      <w:r w:rsidR="00783ECC">
        <w:rPr>
          <w:rFonts w:ascii="Times New Roman" w:hAnsi="Times New Roman"/>
        </w:rPr>
        <w:t xml:space="preserve">Wang. </w:t>
      </w:r>
      <w:proofErr w:type="gramStart"/>
      <w:r w:rsidR="00783ECC">
        <w:rPr>
          <w:rFonts w:ascii="Times New Roman" w:hAnsi="Times New Roman"/>
        </w:rPr>
        <w:t>W. (Director).</w:t>
      </w:r>
      <w:proofErr w:type="gramEnd"/>
      <w:r w:rsidR="00783ECC">
        <w:rPr>
          <w:rFonts w:ascii="Times New Roman" w:hAnsi="Times New Roman"/>
        </w:rPr>
        <w:t xml:space="preserve"> </w:t>
      </w:r>
      <w:proofErr w:type="gramStart"/>
      <w:r w:rsidR="00783ECC">
        <w:rPr>
          <w:rFonts w:ascii="Times New Roman" w:hAnsi="Times New Roman"/>
        </w:rPr>
        <w:t xml:space="preserve">(2005). </w:t>
      </w:r>
      <w:r w:rsidR="00783ECC">
        <w:rPr>
          <w:rFonts w:ascii="Times New Roman" w:hAnsi="Times New Roman"/>
          <w:i/>
        </w:rPr>
        <w:t>Because of Winn-Dixie</w:t>
      </w:r>
      <w:r w:rsidR="00783ECC">
        <w:rPr>
          <w:rFonts w:ascii="Times New Roman" w:hAnsi="Times New Roman"/>
        </w:rPr>
        <w:t xml:space="preserve"> [Motion Picture].</w:t>
      </w:r>
      <w:proofErr w:type="gramEnd"/>
      <w:r w:rsidR="00783ECC">
        <w:rPr>
          <w:rFonts w:ascii="Times New Roman" w:hAnsi="Times New Roman"/>
        </w:rPr>
        <w:t xml:space="preserve"> </w:t>
      </w:r>
      <w:proofErr w:type="gramStart"/>
      <w:r w:rsidR="00783ECC">
        <w:rPr>
          <w:rFonts w:ascii="Times New Roman" w:hAnsi="Times New Roman"/>
        </w:rPr>
        <w:t>United State: Twentieth Century Fox.</w:t>
      </w:r>
      <w:proofErr w:type="gramEnd"/>
    </w:p>
    <w:p w:rsidR="00311563" w:rsidRDefault="00311563" w:rsidP="00311563">
      <w:pPr>
        <w:widowControl/>
        <w:snapToGrid/>
        <w:spacing w:after="200" w:line="276" w:lineRule="auto"/>
        <w:rPr>
          <w:rFonts w:ascii="Times New Roman" w:hAnsi="Times New Roman"/>
        </w:rPr>
        <w:sectPr w:rsidR="00311563" w:rsidSect="003E3731">
          <w:pgSz w:w="12240" w:h="15840"/>
          <w:pgMar w:top="1440" w:right="1440" w:bottom="1440" w:left="1440" w:header="720" w:footer="720" w:gutter="0"/>
          <w:cols w:space="720"/>
          <w:docGrid w:linePitch="360"/>
        </w:sectPr>
      </w:pPr>
    </w:p>
    <w:p w:rsidR="00311563" w:rsidRPr="00311563" w:rsidRDefault="00311563" w:rsidP="00311563">
      <w:pPr>
        <w:widowControl/>
        <w:snapToGrid/>
        <w:spacing w:after="200" w:line="276" w:lineRule="auto"/>
        <w:rPr>
          <w:rFonts w:ascii="Times New Roman" w:hAnsi="Times New Roman"/>
          <w:b/>
        </w:rPr>
      </w:pPr>
      <w:r w:rsidRPr="00311563">
        <w:rPr>
          <w:rFonts w:ascii="Times New Roman" w:hAnsi="Times New Roman"/>
          <w:b/>
          <w:sz w:val="32"/>
        </w:rPr>
        <w:lastRenderedPageBreak/>
        <w:t>Name</w:t>
      </w:r>
      <w:r w:rsidRPr="00311563">
        <w:rPr>
          <w:rFonts w:ascii="Times New Roman" w:hAnsi="Times New Roman"/>
          <w:b/>
        </w:rPr>
        <w:t>: ___________________________________________________</w:t>
      </w:r>
    </w:p>
    <w:p w:rsidR="008C481B" w:rsidRPr="00783ECC" w:rsidRDefault="009641A2" w:rsidP="00311563">
      <w:pPr>
        <w:widowControl/>
        <w:snapToGrid/>
        <w:spacing w:after="200" w:line="276" w:lineRule="auto"/>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55" type="#_x0000_t202" style="position:absolute;margin-left:383.05pt;margin-top:6.4pt;width:63.35pt;height:25.6pt;z-index:251661312;mso-height-percent:200;mso-height-percent:200;mso-width-relative:margin;mso-height-relative:margin" filled="f" stroked="f">
            <v:textbox style="mso-fit-shape-to-text:t">
              <w:txbxContent>
                <w:p w:rsidR="00311563" w:rsidRPr="00311563" w:rsidRDefault="00311563" w:rsidP="00311563">
                  <w:pPr>
                    <w:jc w:val="center"/>
                    <w:rPr>
                      <w:sz w:val="32"/>
                    </w:rPr>
                  </w:pPr>
                  <w:r>
                    <w:rPr>
                      <w:sz w:val="32"/>
                    </w:rPr>
                    <w:t>Movie</w:t>
                  </w:r>
                </w:p>
              </w:txbxContent>
            </v:textbox>
          </v:shape>
        </w:pict>
      </w:r>
      <w:r>
        <w:rPr>
          <w:rFonts w:ascii="Times New Roman" w:hAnsi="Times New Roman"/>
          <w:noProof/>
          <w:lang w:eastAsia="zh-TW"/>
        </w:rPr>
        <w:pict>
          <v:shape id="_x0000_s1054" type="#_x0000_t202" style="position:absolute;margin-left:192.55pt;margin-top:6.4pt;width:63.35pt;height:25.6pt;z-index:251660288;mso-height-percent:200;mso-height-percent:200;mso-width-relative:margin;mso-height-relative:margin" filled="f" stroked="f">
            <v:textbox style="mso-fit-shape-to-text:t">
              <w:txbxContent>
                <w:p w:rsidR="00311563" w:rsidRPr="00311563" w:rsidRDefault="00311563" w:rsidP="00311563">
                  <w:pPr>
                    <w:jc w:val="center"/>
                    <w:rPr>
                      <w:sz w:val="32"/>
                    </w:rPr>
                  </w:pPr>
                  <w:r w:rsidRPr="00311563">
                    <w:rPr>
                      <w:sz w:val="32"/>
                    </w:rPr>
                    <w:t>Book</w:t>
                  </w:r>
                </w:p>
              </w:txbxContent>
            </v:textbox>
          </v:shape>
        </w:pict>
      </w:r>
      <w:r w:rsidR="00311563" w:rsidRPr="00311563">
        <w:rPr>
          <w:rFonts w:ascii="Times New Roman" w:hAnsi="Times New Roman"/>
          <w:noProof/>
        </w:rPr>
        <w:drawing>
          <wp:inline distT="0" distB="0" distL="0" distR="0">
            <wp:extent cx="8229600" cy="54025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229600" cy="5402545"/>
                    </a:xfrm>
                    <a:prstGeom prst="rect">
                      <a:avLst/>
                    </a:prstGeom>
                    <a:noFill/>
                    <a:ln w="9525">
                      <a:noFill/>
                      <a:miter lim="800000"/>
                      <a:headEnd/>
                      <a:tailEnd/>
                    </a:ln>
                  </pic:spPr>
                </pic:pic>
              </a:graphicData>
            </a:graphic>
          </wp:inline>
        </w:drawing>
      </w:r>
    </w:p>
    <w:sectPr w:rsidR="008C481B" w:rsidRPr="00783ECC" w:rsidSect="0031156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180A3D"/>
    <w:multiLevelType w:val="hybridMultilevel"/>
    <w:tmpl w:val="BA4C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1D1D04"/>
    <w:multiLevelType w:val="hybridMultilevel"/>
    <w:tmpl w:val="EE6A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6"/>
  </w:num>
  <w:num w:numId="4">
    <w:abstractNumId w:val="1"/>
  </w:num>
  <w:num w:numId="5">
    <w:abstractNumId w:val="7"/>
  </w:num>
  <w:num w:numId="6">
    <w:abstractNumId w:val="0"/>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FD74C7"/>
    <w:rsid w:val="000009BA"/>
    <w:rsid w:val="00010325"/>
    <w:rsid w:val="00044B37"/>
    <w:rsid w:val="00065DD4"/>
    <w:rsid w:val="0007663A"/>
    <w:rsid w:val="00092C9C"/>
    <w:rsid w:val="000B6468"/>
    <w:rsid w:val="000C2632"/>
    <w:rsid w:val="000E0457"/>
    <w:rsid w:val="000F1CD3"/>
    <w:rsid w:val="000F3281"/>
    <w:rsid w:val="001056CA"/>
    <w:rsid w:val="00110273"/>
    <w:rsid w:val="00114B4E"/>
    <w:rsid w:val="00116429"/>
    <w:rsid w:val="0014081A"/>
    <w:rsid w:val="001559C7"/>
    <w:rsid w:val="00194FD4"/>
    <w:rsid w:val="001A5A95"/>
    <w:rsid w:val="001D6B77"/>
    <w:rsid w:val="0028162F"/>
    <w:rsid w:val="00293C88"/>
    <w:rsid w:val="002B0F2F"/>
    <w:rsid w:val="002B203D"/>
    <w:rsid w:val="002C749C"/>
    <w:rsid w:val="002E4995"/>
    <w:rsid w:val="00307849"/>
    <w:rsid w:val="00311563"/>
    <w:rsid w:val="003373D1"/>
    <w:rsid w:val="003815D7"/>
    <w:rsid w:val="003A65A7"/>
    <w:rsid w:val="003B1123"/>
    <w:rsid w:val="003E1683"/>
    <w:rsid w:val="003E3731"/>
    <w:rsid w:val="003F000C"/>
    <w:rsid w:val="003F6C4B"/>
    <w:rsid w:val="003F766A"/>
    <w:rsid w:val="00402727"/>
    <w:rsid w:val="00437EFB"/>
    <w:rsid w:val="004648EB"/>
    <w:rsid w:val="004A5DCC"/>
    <w:rsid w:val="004C4023"/>
    <w:rsid w:val="004E230D"/>
    <w:rsid w:val="004E3F87"/>
    <w:rsid w:val="004E61C6"/>
    <w:rsid w:val="00502964"/>
    <w:rsid w:val="00512021"/>
    <w:rsid w:val="00552B22"/>
    <w:rsid w:val="0057037B"/>
    <w:rsid w:val="005830A7"/>
    <w:rsid w:val="00584A51"/>
    <w:rsid w:val="005957DA"/>
    <w:rsid w:val="005A64D8"/>
    <w:rsid w:val="005C121C"/>
    <w:rsid w:val="005D4D00"/>
    <w:rsid w:val="005D5A3C"/>
    <w:rsid w:val="005D6726"/>
    <w:rsid w:val="005E07DC"/>
    <w:rsid w:val="005E3C68"/>
    <w:rsid w:val="006002FC"/>
    <w:rsid w:val="00610FF7"/>
    <w:rsid w:val="00622584"/>
    <w:rsid w:val="0063440C"/>
    <w:rsid w:val="0063729F"/>
    <w:rsid w:val="006516CB"/>
    <w:rsid w:val="006B744E"/>
    <w:rsid w:val="006F2BC7"/>
    <w:rsid w:val="006F3E55"/>
    <w:rsid w:val="00715EC1"/>
    <w:rsid w:val="00721DD3"/>
    <w:rsid w:val="007224E8"/>
    <w:rsid w:val="00736F61"/>
    <w:rsid w:val="007472D7"/>
    <w:rsid w:val="00753D2B"/>
    <w:rsid w:val="00773296"/>
    <w:rsid w:val="00783ECC"/>
    <w:rsid w:val="00787CCD"/>
    <w:rsid w:val="00793D4A"/>
    <w:rsid w:val="007970AA"/>
    <w:rsid w:val="007A0736"/>
    <w:rsid w:val="00812BB8"/>
    <w:rsid w:val="00814CF3"/>
    <w:rsid w:val="00840F28"/>
    <w:rsid w:val="0084584D"/>
    <w:rsid w:val="00855EB8"/>
    <w:rsid w:val="00870C70"/>
    <w:rsid w:val="008815D6"/>
    <w:rsid w:val="00886E46"/>
    <w:rsid w:val="00893F1B"/>
    <w:rsid w:val="008A2C2B"/>
    <w:rsid w:val="008B4599"/>
    <w:rsid w:val="008C0036"/>
    <w:rsid w:val="008C2492"/>
    <w:rsid w:val="008C481B"/>
    <w:rsid w:val="008D039F"/>
    <w:rsid w:val="008D43D6"/>
    <w:rsid w:val="008D7BD6"/>
    <w:rsid w:val="008F1795"/>
    <w:rsid w:val="008F3FDC"/>
    <w:rsid w:val="008F782D"/>
    <w:rsid w:val="009009CB"/>
    <w:rsid w:val="00910531"/>
    <w:rsid w:val="00932927"/>
    <w:rsid w:val="00946F05"/>
    <w:rsid w:val="00946F5D"/>
    <w:rsid w:val="009641A2"/>
    <w:rsid w:val="009729F0"/>
    <w:rsid w:val="0098074F"/>
    <w:rsid w:val="009910AB"/>
    <w:rsid w:val="009E63EC"/>
    <w:rsid w:val="009F1EE8"/>
    <w:rsid w:val="00A00445"/>
    <w:rsid w:val="00A11866"/>
    <w:rsid w:val="00A1215A"/>
    <w:rsid w:val="00A43D2F"/>
    <w:rsid w:val="00A55B8D"/>
    <w:rsid w:val="00A93814"/>
    <w:rsid w:val="00A97246"/>
    <w:rsid w:val="00AA71C2"/>
    <w:rsid w:val="00B266FC"/>
    <w:rsid w:val="00B361C2"/>
    <w:rsid w:val="00B41CEB"/>
    <w:rsid w:val="00B522BC"/>
    <w:rsid w:val="00BB10E5"/>
    <w:rsid w:val="00BB4796"/>
    <w:rsid w:val="00BD26F0"/>
    <w:rsid w:val="00C21FD5"/>
    <w:rsid w:val="00C253DD"/>
    <w:rsid w:val="00C70E1F"/>
    <w:rsid w:val="00C959CF"/>
    <w:rsid w:val="00CC207F"/>
    <w:rsid w:val="00CC705A"/>
    <w:rsid w:val="00CD6FC8"/>
    <w:rsid w:val="00CD7817"/>
    <w:rsid w:val="00CE0BE3"/>
    <w:rsid w:val="00D07C7C"/>
    <w:rsid w:val="00D46198"/>
    <w:rsid w:val="00D574FC"/>
    <w:rsid w:val="00D70783"/>
    <w:rsid w:val="00D762F2"/>
    <w:rsid w:val="00D845A8"/>
    <w:rsid w:val="00D91AAE"/>
    <w:rsid w:val="00D92403"/>
    <w:rsid w:val="00DA4ACF"/>
    <w:rsid w:val="00DC6046"/>
    <w:rsid w:val="00DE015C"/>
    <w:rsid w:val="00DE187E"/>
    <w:rsid w:val="00DE75D6"/>
    <w:rsid w:val="00E15D5B"/>
    <w:rsid w:val="00EE7505"/>
    <w:rsid w:val="00EF63D4"/>
    <w:rsid w:val="00F03B90"/>
    <w:rsid w:val="00F215E3"/>
    <w:rsid w:val="00F35E45"/>
    <w:rsid w:val="00F46ACC"/>
    <w:rsid w:val="00F56030"/>
    <w:rsid w:val="00F62A20"/>
    <w:rsid w:val="00F7194C"/>
    <w:rsid w:val="00F72072"/>
    <w:rsid w:val="00F94744"/>
    <w:rsid w:val="00FB309A"/>
    <w:rsid w:val="00FB7EC4"/>
    <w:rsid w:val="00FD56EE"/>
    <w:rsid w:val="00FD74C7"/>
    <w:rsid w:val="00FF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FB169-0CA9-4578-A89D-1D6EBF5B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6</cp:revision>
  <dcterms:created xsi:type="dcterms:W3CDTF">2014-03-25T15:11:00Z</dcterms:created>
  <dcterms:modified xsi:type="dcterms:W3CDTF">2014-04-08T21:37:00Z</dcterms:modified>
</cp:coreProperties>
</file>