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FD74C7" w:rsidRPr="0098074F" w:rsidRDefault="00FD74C7" w:rsidP="00F62A20">
      <w:pPr>
        <w:tabs>
          <w:tab w:val="left" w:pos="3420"/>
          <w:tab w:val="left" w:pos="6570"/>
        </w:tabs>
        <w:rPr>
          <w:rFonts w:ascii="Times New Roman" w:hAnsi="Times New Roman"/>
        </w:rPr>
      </w:pPr>
      <w:r w:rsidRPr="00C25202">
        <w:rPr>
          <w:rFonts w:ascii="Times New Roman" w:hAnsi="Times New Roman"/>
          <w:b/>
        </w:rPr>
        <w:t>1.</w:t>
      </w:r>
      <w:r w:rsidRPr="00C25202">
        <w:rPr>
          <w:rFonts w:ascii="Times New Roman" w:hAnsi="Times New Roman"/>
        </w:rPr>
        <w:t xml:space="preserve"> </w:t>
      </w:r>
      <w:r w:rsidRPr="00C25202">
        <w:rPr>
          <w:rFonts w:ascii="Times New Roman" w:hAnsi="Times New Roman"/>
          <w:b/>
        </w:rPr>
        <w:t>Lesson</w:t>
      </w:r>
      <w:r w:rsidR="0098074F">
        <w:rPr>
          <w:rFonts w:ascii="Times New Roman" w:hAnsi="Times New Roman"/>
          <w:b/>
        </w:rPr>
        <w:t xml:space="preserve">: </w:t>
      </w:r>
      <w:r w:rsidR="00563C84">
        <w:rPr>
          <w:rFonts w:ascii="Times New Roman" w:hAnsi="Times New Roman"/>
        </w:rPr>
        <w:t>Division Review</w:t>
      </w:r>
      <w:r w:rsidR="005A64D8" w:rsidRPr="0098074F">
        <w:rPr>
          <w:rFonts w:ascii="Times New Roman" w:hAnsi="Times New Roman"/>
        </w:rPr>
        <w:t xml:space="preserve"> </w:t>
      </w:r>
      <w:r w:rsidR="00F62A20" w:rsidRPr="00F62A20">
        <w:rPr>
          <w:rFonts w:ascii="Times New Roman" w:hAnsi="Times New Roman"/>
        </w:rPr>
        <w:tab/>
      </w:r>
      <w:r w:rsidR="00F62A20">
        <w:rPr>
          <w:rFonts w:ascii="Times New Roman" w:hAnsi="Times New Roman"/>
        </w:rPr>
        <w:t>S</w:t>
      </w:r>
      <w:r w:rsidRPr="00C25202">
        <w:rPr>
          <w:rFonts w:ascii="Times New Roman" w:hAnsi="Times New Roman"/>
          <w:b/>
        </w:rPr>
        <w:t>ubject</w:t>
      </w:r>
      <w:r w:rsidR="0098074F">
        <w:rPr>
          <w:rFonts w:ascii="Times New Roman" w:hAnsi="Times New Roman"/>
          <w:b/>
        </w:rPr>
        <w:t xml:space="preserve">: </w:t>
      </w:r>
      <w:r w:rsidR="003A711E">
        <w:rPr>
          <w:rFonts w:ascii="Times New Roman" w:hAnsi="Times New Roman"/>
        </w:rPr>
        <w:t>Mathematics</w:t>
      </w:r>
      <w:r w:rsidR="00B266FC" w:rsidRPr="00B266FC">
        <w:rPr>
          <w:rFonts w:ascii="Times New Roman" w:hAnsi="Times New Roman"/>
        </w:rPr>
        <w:tab/>
      </w:r>
      <w:r w:rsidR="00B266FC">
        <w:rPr>
          <w:rFonts w:ascii="Times New Roman" w:hAnsi="Times New Roman"/>
          <w:b/>
        </w:rPr>
        <w:t>Da</w:t>
      </w:r>
      <w:r w:rsidRPr="00C25202">
        <w:rPr>
          <w:rFonts w:ascii="Times New Roman" w:hAnsi="Times New Roman"/>
          <w:b/>
        </w:rPr>
        <w:t>te</w:t>
      </w:r>
      <w:r w:rsidR="0098074F">
        <w:rPr>
          <w:rFonts w:ascii="Times New Roman" w:hAnsi="Times New Roman"/>
          <w:b/>
        </w:rPr>
        <w:t>:</w:t>
      </w:r>
      <w:r w:rsidR="0098074F">
        <w:rPr>
          <w:rFonts w:ascii="Times New Roman" w:hAnsi="Times New Roman"/>
        </w:rPr>
        <w:t xml:space="preserve"> </w:t>
      </w:r>
      <w:r w:rsidR="00AC7DD8">
        <w:rPr>
          <w:rFonts w:ascii="Times New Roman" w:hAnsi="Times New Roman"/>
        </w:rPr>
        <w:t xml:space="preserve">April </w:t>
      </w:r>
      <w:r w:rsidR="00563C84">
        <w:rPr>
          <w:rFonts w:ascii="Times New Roman" w:hAnsi="Times New Roman"/>
        </w:rPr>
        <w:t>9</w:t>
      </w:r>
      <w:r w:rsidR="0098074F">
        <w:rPr>
          <w:rFonts w:ascii="Times New Roman" w:hAnsi="Times New Roman"/>
        </w:rPr>
        <w:t>, 2014</w:t>
      </w:r>
    </w:p>
    <w:p w:rsidR="005A64D8" w:rsidRPr="00C25202" w:rsidRDefault="005A64D8" w:rsidP="00FD74C7">
      <w:pPr>
        <w:tabs>
          <w:tab w:val="left" w:pos="3780"/>
        </w:tabs>
        <w:rPr>
          <w:rFonts w:ascii="Times New Roman" w:hAnsi="Times New Roman"/>
        </w:rPr>
      </w:pPr>
    </w:p>
    <w:p w:rsidR="00FD74C7" w:rsidRPr="00C25202" w:rsidRDefault="00715EC1" w:rsidP="00FD74C7">
      <w:pPr>
        <w:rPr>
          <w:rFonts w:ascii="Times New Roman" w:hAnsi="Times New Roman"/>
        </w:rPr>
      </w:pPr>
      <w:r>
        <w:rPr>
          <w:rFonts w:ascii="Times New Roman" w:hAnsi="Times New Roman"/>
          <w:b/>
        </w:rPr>
        <w:t>2. Target Grade</w:t>
      </w:r>
      <w:r w:rsidR="00FD74C7" w:rsidRPr="00C25202">
        <w:rPr>
          <w:rFonts w:ascii="Times New Roman" w:hAnsi="Times New Roman"/>
          <w:b/>
        </w:rPr>
        <w:t xml:space="preserve"> Level:</w:t>
      </w:r>
      <w:r w:rsidR="00FD74C7" w:rsidRPr="00C25202">
        <w:rPr>
          <w:rFonts w:ascii="Times New Roman" w:hAnsi="Times New Roman"/>
        </w:rPr>
        <w:t xml:space="preserve">  </w:t>
      </w:r>
      <w:r>
        <w:rPr>
          <w:rFonts w:ascii="Times New Roman" w:hAnsi="Times New Roman"/>
        </w:rPr>
        <w:t>4</w:t>
      </w:r>
      <w:r w:rsidRPr="00715EC1">
        <w:rPr>
          <w:rFonts w:ascii="Times New Roman" w:hAnsi="Times New Roman"/>
          <w:vertAlign w:val="superscript"/>
        </w:rPr>
        <w:t>th</w:t>
      </w:r>
      <w:r>
        <w:rPr>
          <w:rFonts w:ascii="Times New Roman" w:hAnsi="Times New Roman"/>
        </w:rPr>
        <w:t xml:space="preserve"> grade</w:t>
      </w:r>
    </w:p>
    <w:p w:rsidR="00FD74C7" w:rsidRPr="00C25202" w:rsidRDefault="00FD74C7" w:rsidP="00FD74C7">
      <w:pPr>
        <w:rPr>
          <w:rFonts w:ascii="Times New Roman" w:hAnsi="Times New Roman"/>
        </w:rPr>
      </w:pPr>
    </w:p>
    <w:p w:rsidR="00D762F2" w:rsidRDefault="00FD74C7" w:rsidP="002B0F2F">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sidR="00D762F2">
        <w:rPr>
          <w:rFonts w:ascii="Times New Roman" w:hAnsi="Times New Roman"/>
          <w:b/>
        </w:rPr>
        <w:t xml:space="preserve"> PDE Standards:</w:t>
      </w:r>
    </w:p>
    <w:p w:rsidR="003A711E" w:rsidRDefault="003A711E" w:rsidP="003A711E">
      <w:pPr>
        <w:tabs>
          <w:tab w:val="left" w:pos="540"/>
        </w:tabs>
        <w:spacing w:after="40"/>
        <w:ind w:left="461" w:hanging="187"/>
        <w:rPr>
          <w:rFonts w:ascii="Times New Roman" w:hAnsi="Times New Roman"/>
        </w:rPr>
      </w:pPr>
      <w:r w:rsidRPr="003A711E">
        <w:rPr>
          <w:rFonts w:ascii="Times New Roman" w:hAnsi="Times New Roman"/>
        </w:rPr>
        <w:t>2.1.4</w:t>
      </w:r>
      <w:proofErr w:type="gramStart"/>
      <w:r w:rsidRPr="003A711E">
        <w:rPr>
          <w:rFonts w:ascii="Times New Roman" w:hAnsi="Times New Roman"/>
        </w:rPr>
        <w:t>.F</w:t>
      </w:r>
      <w:proofErr w:type="gramEnd"/>
      <w:r w:rsidRPr="003A711E">
        <w:rPr>
          <w:rFonts w:ascii="Times New Roman" w:hAnsi="Times New Roman"/>
        </w:rPr>
        <w:t xml:space="preserve">. Understand the concepts of addition and subtraction and their inverse relationships; understand the concepts of multiplication and division; use the four basic operations to solve problems, including word </w:t>
      </w:r>
      <w:r>
        <w:rPr>
          <w:rFonts w:ascii="Times New Roman" w:hAnsi="Times New Roman"/>
        </w:rPr>
        <w:t xml:space="preserve">problems and equations. </w:t>
      </w:r>
    </w:p>
    <w:p w:rsidR="003A711E" w:rsidRPr="003A711E" w:rsidRDefault="003A711E" w:rsidP="003A711E">
      <w:pPr>
        <w:tabs>
          <w:tab w:val="left" w:pos="540"/>
        </w:tabs>
        <w:spacing w:after="40"/>
        <w:ind w:left="461" w:hanging="187"/>
        <w:rPr>
          <w:rFonts w:ascii="Times New Roman" w:hAnsi="Times New Roman"/>
        </w:rPr>
      </w:pPr>
      <w:r w:rsidRPr="003A711E">
        <w:rPr>
          <w:rFonts w:ascii="Times New Roman" w:hAnsi="Times New Roman"/>
        </w:rPr>
        <w:t>2.2.4</w:t>
      </w:r>
      <w:proofErr w:type="gramStart"/>
      <w:r w:rsidRPr="003A711E">
        <w:rPr>
          <w:rFonts w:ascii="Times New Roman" w:hAnsi="Times New Roman"/>
        </w:rPr>
        <w:t>.A</w:t>
      </w:r>
      <w:proofErr w:type="gramEnd"/>
      <w:r w:rsidRPr="003A711E">
        <w:rPr>
          <w:rFonts w:ascii="Times New Roman" w:hAnsi="Times New Roman"/>
        </w:rPr>
        <w:t>. Develop fluency in the use of basic facts for the four operations.</w:t>
      </w:r>
    </w:p>
    <w:p w:rsidR="003A711E" w:rsidRDefault="003A711E" w:rsidP="003A711E">
      <w:pPr>
        <w:tabs>
          <w:tab w:val="left" w:pos="540"/>
        </w:tabs>
        <w:spacing w:after="40"/>
        <w:ind w:left="461" w:hanging="187"/>
        <w:rPr>
          <w:rFonts w:ascii="Times New Roman" w:hAnsi="Times New Roman"/>
        </w:rPr>
      </w:pPr>
      <w:r w:rsidRPr="003A711E">
        <w:rPr>
          <w:rFonts w:ascii="Times New Roman" w:hAnsi="Times New Roman"/>
        </w:rPr>
        <w:t>2.2.4</w:t>
      </w:r>
      <w:proofErr w:type="gramStart"/>
      <w:r w:rsidRPr="003A711E">
        <w:rPr>
          <w:rFonts w:ascii="Times New Roman" w:hAnsi="Times New Roman"/>
        </w:rPr>
        <w:t>.B</w:t>
      </w:r>
      <w:proofErr w:type="gramEnd"/>
      <w:r w:rsidRPr="003A711E">
        <w:rPr>
          <w:rFonts w:ascii="Times New Roman" w:hAnsi="Times New Roman"/>
        </w:rPr>
        <w:t>. Multiply single- and double-digit numbers and divide by single digit numbers, add and subtract fractions with like denominators, and add and subtract decimals.</w:t>
      </w:r>
    </w:p>
    <w:p w:rsidR="00563C84" w:rsidRPr="00563C84" w:rsidRDefault="00563C84" w:rsidP="00563C84">
      <w:pPr>
        <w:tabs>
          <w:tab w:val="left" w:pos="540"/>
        </w:tabs>
        <w:spacing w:after="40"/>
        <w:ind w:left="461" w:hanging="187"/>
        <w:rPr>
          <w:rFonts w:ascii="Times New Roman" w:hAnsi="Times New Roman"/>
        </w:rPr>
      </w:pPr>
      <w:r w:rsidRPr="00563C84">
        <w:rPr>
          <w:rFonts w:ascii="Times New Roman" w:hAnsi="Times New Roman"/>
        </w:rPr>
        <w:t>2.2.4</w:t>
      </w:r>
      <w:proofErr w:type="gramStart"/>
      <w:r w:rsidRPr="00563C84">
        <w:rPr>
          <w:rFonts w:ascii="Times New Roman" w:hAnsi="Times New Roman"/>
        </w:rPr>
        <w:t>.D</w:t>
      </w:r>
      <w:proofErr w:type="gramEnd"/>
      <w:r w:rsidRPr="00563C84">
        <w:rPr>
          <w:rFonts w:ascii="Times New Roman" w:hAnsi="Times New Roman"/>
        </w:rPr>
        <w:t>. Estimate sums and differences, products, and quotients, and conclude the reasonableness of those estimates.</w:t>
      </w:r>
    </w:p>
    <w:p w:rsidR="00563C84" w:rsidRDefault="00563C84" w:rsidP="002B5B7A">
      <w:pPr>
        <w:tabs>
          <w:tab w:val="left" w:pos="540"/>
        </w:tabs>
        <w:spacing w:after="40"/>
        <w:ind w:left="461" w:hanging="187"/>
        <w:rPr>
          <w:rFonts w:ascii="Times New Roman" w:hAnsi="Times New Roman"/>
        </w:rPr>
      </w:pPr>
      <w:r w:rsidRPr="00563C84">
        <w:rPr>
          <w:rFonts w:ascii="Times New Roman" w:hAnsi="Times New Roman"/>
        </w:rPr>
        <w:t>2.5.4</w:t>
      </w:r>
      <w:proofErr w:type="gramStart"/>
      <w:r w:rsidRPr="00563C84">
        <w:rPr>
          <w:rFonts w:ascii="Times New Roman" w:hAnsi="Times New Roman"/>
        </w:rPr>
        <w:t>.A</w:t>
      </w:r>
      <w:proofErr w:type="gramEnd"/>
      <w:r w:rsidRPr="00563C84">
        <w:rPr>
          <w:rFonts w:ascii="Times New Roman" w:hAnsi="Times New Roman"/>
        </w:rPr>
        <w:t xml:space="preserve">. Develop a plan to analyze a problem, identify the information needed to solve the problem, carry out the plan, check whether an answer makes sense, and explain how the problem was solved in grade appropriate contexts. </w:t>
      </w:r>
    </w:p>
    <w:p w:rsidR="002B5B7A" w:rsidRPr="003A711E" w:rsidRDefault="002B5B7A" w:rsidP="002B5B7A">
      <w:pPr>
        <w:tabs>
          <w:tab w:val="left" w:pos="540"/>
        </w:tabs>
        <w:spacing w:after="40"/>
        <w:ind w:left="461" w:hanging="187"/>
        <w:rPr>
          <w:rFonts w:ascii="Times New Roman" w:hAnsi="Times New Roman"/>
        </w:rPr>
      </w:pPr>
      <w:r w:rsidRPr="002B5B7A">
        <w:rPr>
          <w:rFonts w:ascii="Times New Roman" w:hAnsi="Times New Roman"/>
        </w:rPr>
        <w:t>2.8.4</w:t>
      </w:r>
      <w:proofErr w:type="gramStart"/>
      <w:r w:rsidRPr="002B5B7A">
        <w:rPr>
          <w:rFonts w:ascii="Times New Roman" w:hAnsi="Times New Roman"/>
        </w:rPr>
        <w:t>.E</w:t>
      </w:r>
      <w:proofErr w:type="gramEnd"/>
      <w:r w:rsidRPr="002B5B7A">
        <w:rPr>
          <w:rFonts w:ascii="Times New Roman" w:hAnsi="Times New Roman"/>
        </w:rPr>
        <w:t>. Use concrete objects and combinations of symbols and numbers to create expressions, equations, and inequalities that model mathematical situations.</w:t>
      </w:r>
    </w:p>
    <w:p w:rsidR="003373D1" w:rsidRPr="00CC705A" w:rsidRDefault="003373D1" w:rsidP="003373D1">
      <w:pPr>
        <w:tabs>
          <w:tab w:val="left" w:pos="540"/>
        </w:tabs>
        <w:ind w:left="450"/>
        <w:rPr>
          <w:rFonts w:ascii="Times New Roman" w:hAnsi="Times New Roman"/>
          <w:bCs/>
          <w:sz w:val="10"/>
        </w:rPr>
      </w:pPr>
    </w:p>
    <w:p w:rsidR="00FD74C7" w:rsidRPr="00C25202" w:rsidRDefault="005A64D8" w:rsidP="002B0F2F">
      <w:pPr>
        <w:widowControl/>
        <w:autoSpaceDE w:val="0"/>
        <w:autoSpaceDN w:val="0"/>
        <w:adjustRightInd w:val="0"/>
        <w:snapToGrid/>
        <w:spacing w:after="60"/>
        <w:ind w:left="360" w:hanging="86"/>
        <w:rPr>
          <w:rFonts w:ascii="Times New Roman" w:hAnsi="Times New Roman"/>
          <w:b/>
        </w:rPr>
      </w:pPr>
      <w:r>
        <w:rPr>
          <w:rFonts w:ascii="Times New Roman" w:hAnsi="Times New Roman"/>
          <w:b/>
        </w:rPr>
        <w:t>PA Common Core</w:t>
      </w:r>
      <w:r w:rsidR="00FD74C7">
        <w:rPr>
          <w:rFonts w:ascii="Times New Roman" w:hAnsi="Times New Roman"/>
          <w:b/>
        </w:rPr>
        <w:t xml:space="preserve"> Standards</w:t>
      </w:r>
      <w:r w:rsidR="00FD74C7" w:rsidRPr="00C25202">
        <w:rPr>
          <w:rFonts w:ascii="Times New Roman" w:hAnsi="Times New Roman"/>
          <w:b/>
        </w:rPr>
        <w:t xml:space="preserve">: </w:t>
      </w:r>
    </w:p>
    <w:p w:rsidR="003A711E" w:rsidRDefault="003A711E" w:rsidP="003A711E">
      <w:pPr>
        <w:widowControl/>
        <w:autoSpaceDE w:val="0"/>
        <w:autoSpaceDN w:val="0"/>
        <w:adjustRightInd w:val="0"/>
        <w:snapToGrid/>
        <w:spacing w:after="40"/>
        <w:ind w:left="461" w:hanging="187"/>
        <w:rPr>
          <w:rFonts w:ascii="Times New Roman" w:hAnsi="Times New Roman"/>
          <w:bCs/>
        </w:rPr>
      </w:pPr>
      <w:proofErr w:type="gramStart"/>
      <w:r w:rsidRPr="003A711E">
        <w:rPr>
          <w:rFonts w:ascii="Times New Roman" w:hAnsi="Times New Roman"/>
          <w:bCs/>
        </w:rPr>
        <w:t>CC.2.1.4.B.2</w:t>
      </w:r>
      <w:r>
        <w:rPr>
          <w:rFonts w:ascii="Times New Roman" w:hAnsi="Times New Roman"/>
          <w:bCs/>
        </w:rPr>
        <w:t>.</w:t>
      </w:r>
      <w:r w:rsidRPr="003A711E">
        <w:rPr>
          <w:rFonts w:ascii="Times New Roman" w:hAnsi="Times New Roman"/>
          <w:bCs/>
        </w:rPr>
        <w:t xml:space="preserve"> Use place</w:t>
      </w:r>
      <w:r w:rsidRPr="003A711E">
        <w:rPr>
          <w:rFonts w:ascii="Cambria Math" w:hAnsi="Cambria Math" w:cs="Cambria Math"/>
          <w:bCs/>
        </w:rPr>
        <w:t>‐</w:t>
      </w:r>
      <w:r w:rsidRPr="003A711E">
        <w:rPr>
          <w:rFonts w:ascii="Times New Roman" w:hAnsi="Times New Roman"/>
          <w:bCs/>
        </w:rPr>
        <w:t>value understanding and properties of operations to perform multi</w:t>
      </w:r>
      <w:r w:rsidRPr="003A711E">
        <w:rPr>
          <w:rFonts w:ascii="Cambria Math" w:hAnsi="Cambria Math" w:cs="Cambria Math"/>
          <w:bCs/>
        </w:rPr>
        <w:t>‐</w:t>
      </w:r>
      <w:r w:rsidRPr="003A711E">
        <w:rPr>
          <w:rFonts w:ascii="Times New Roman" w:hAnsi="Times New Roman"/>
          <w:bCs/>
        </w:rPr>
        <w:t>digit arithmetic.</w:t>
      </w:r>
      <w:proofErr w:type="gramEnd"/>
      <w:r w:rsidRPr="003A711E">
        <w:rPr>
          <w:rFonts w:ascii="Times New Roman" w:hAnsi="Times New Roman"/>
          <w:bCs/>
        </w:rPr>
        <w:t xml:space="preserve"> </w:t>
      </w:r>
    </w:p>
    <w:p w:rsidR="00563C84" w:rsidRDefault="003A711E" w:rsidP="00563C84">
      <w:pPr>
        <w:widowControl/>
        <w:autoSpaceDE w:val="0"/>
        <w:autoSpaceDN w:val="0"/>
        <w:adjustRightInd w:val="0"/>
        <w:snapToGrid/>
        <w:ind w:left="450" w:hanging="180"/>
        <w:rPr>
          <w:rFonts w:asciiTheme="minorHAnsi" w:eastAsiaTheme="minorHAnsi" w:hAnsiTheme="minorHAnsi" w:cstheme="minorBidi"/>
          <w:sz w:val="20"/>
          <w:szCs w:val="22"/>
        </w:rPr>
      </w:pPr>
      <w:r w:rsidRPr="003A711E">
        <w:rPr>
          <w:rFonts w:ascii="Times New Roman" w:hAnsi="Times New Roman"/>
          <w:bCs/>
        </w:rPr>
        <w:t>CC.2.2.4.A.1</w:t>
      </w:r>
      <w:r>
        <w:rPr>
          <w:rFonts w:ascii="Times New Roman" w:hAnsi="Times New Roman"/>
          <w:bCs/>
        </w:rPr>
        <w:t>.</w:t>
      </w:r>
      <w:r w:rsidRPr="003A711E">
        <w:rPr>
          <w:rFonts w:ascii="Times New Roman" w:hAnsi="Times New Roman"/>
          <w:bCs/>
        </w:rPr>
        <w:t xml:space="preserve"> Represent and solve problems involving the four operations.</w:t>
      </w:r>
      <w:r w:rsidR="00563C84" w:rsidRPr="00563C84">
        <w:rPr>
          <w:rFonts w:asciiTheme="minorHAnsi" w:eastAsiaTheme="minorHAnsi" w:hAnsiTheme="minorHAnsi" w:cstheme="minorBidi"/>
          <w:sz w:val="20"/>
          <w:szCs w:val="22"/>
        </w:rPr>
        <w:t xml:space="preserve"> </w:t>
      </w:r>
    </w:p>
    <w:p w:rsidR="003A711E" w:rsidRPr="003A711E" w:rsidRDefault="00563C84" w:rsidP="00563C84">
      <w:pPr>
        <w:widowControl/>
        <w:autoSpaceDE w:val="0"/>
        <w:autoSpaceDN w:val="0"/>
        <w:adjustRightInd w:val="0"/>
        <w:snapToGrid/>
        <w:ind w:left="450" w:hanging="180"/>
        <w:rPr>
          <w:rFonts w:ascii="Times New Roman" w:hAnsi="Times New Roman"/>
          <w:bCs/>
        </w:rPr>
      </w:pPr>
      <w:r w:rsidRPr="00563C84">
        <w:rPr>
          <w:rFonts w:ascii="Times New Roman" w:hAnsi="Times New Roman"/>
          <w:bCs/>
        </w:rPr>
        <w:t>CC.2.2.4.A.4</w:t>
      </w:r>
      <w:r>
        <w:rPr>
          <w:rFonts w:ascii="Times New Roman" w:hAnsi="Times New Roman"/>
          <w:bCs/>
        </w:rPr>
        <w:t xml:space="preserve">. </w:t>
      </w:r>
      <w:r w:rsidRPr="00563C84">
        <w:rPr>
          <w:rFonts w:ascii="Times New Roman" w:hAnsi="Times New Roman"/>
          <w:bCs/>
        </w:rPr>
        <w:t>Generate and analyze patterns using one rule.</w:t>
      </w:r>
    </w:p>
    <w:p w:rsidR="00FD74C7" w:rsidRPr="00F62A20" w:rsidRDefault="00FD74C7" w:rsidP="003A711E">
      <w:pPr>
        <w:widowControl/>
        <w:autoSpaceDE w:val="0"/>
        <w:autoSpaceDN w:val="0"/>
        <w:adjustRightInd w:val="0"/>
        <w:snapToGrid/>
        <w:ind w:left="540" w:hanging="270"/>
        <w:rPr>
          <w:rFonts w:ascii="Times New Roman" w:hAnsi="Times New Roman"/>
          <w:b/>
          <w:sz w:val="18"/>
        </w:rPr>
      </w:pPr>
    </w:p>
    <w:p w:rsidR="00FD74C7" w:rsidRPr="0052665C"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tbl>
      <w:tblPr>
        <w:tblStyle w:val="TableGrid"/>
        <w:tblW w:w="9540" w:type="dxa"/>
        <w:tblInd w:w="288" w:type="dxa"/>
        <w:tblLook w:val="04A0"/>
      </w:tblPr>
      <w:tblGrid>
        <w:gridCol w:w="9540"/>
      </w:tblGrid>
      <w:tr w:rsidR="00563C84" w:rsidRPr="00C25202" w:rsidTr="00563C84">
        <w:trPr>
          <w:tblHeader/>
        </w:trPr>
        <w:tc>
          <w:tcPr>
            <w:tcW w:w="9540" w:type="dxa"/>
            <w:tcBorders>
              <w:top w:val="single" w:sz="4" w:space="0" w:color="auto"/>
              <w:left w:val="single" w:sz="4" w:space="0" w:color="auto"/>
              <w:bottom w:val="single" w:sz="4" w:space="0" w:color="auto"/>
              <w:right w:val="single" w:sz="4" w:space="0" w:color="auto"/>
            </w:tcBorders>
            <w:shd w:val="clear" w:color="auto" w:fill="E0E0E0"/>
          </w:tcPr>
          <w:p w:rsidR="00563C84" w:rsidRPr="00C25202" w:rsidRDefault="00563C84" w:rsidP="000E0457">
            <w:pPr>
              <w:rPr>
                <w:rFonts w:ascii="Times New Roman" w:hAnsi="Times New Roman"/>
                <w:b/>
              </w:rPr>
            </w:pPr>
            <w:r>
              <w:rPr>
                <w:rFonts w:ascii="Times New Roman" w:hAnsi="Times New Roman"/>
                <w:b/>
              </w:rPr>
              <w:t>Learning Objectives</w:t>
            </w:r>
          </w:p>
          <w:p w:rsidR="00563C84" w:rsidRPr="00C25202" w:rsidRDefault="00563C84" w:rsidP="000E0457">
            <w:pPr>
              <w:rPr>
                <w:rFonts w:ascii="Times New Roman" w:hAnsi="Times New Roman"/>
                <w:b/>
              </w:rPr>
            </w:pPr>
          </w:p>
        </w:tc>
      </w:tr>
      <w:tr w:rsidR="00563C84" w:rsidRPr="00C25202" w:rsidTr="00563C84">
        <w:tc>
          <w:tcPr>
            <w:tcW w:w="9540" w:type="dxa"/>
            <w:tcBorders>
              <w:top w:val="single" w:sz="4" w:space="0" w:color="auto"/>
              <w:left w:val="single" w:sz="4" w:space="0" w:color="auto"/>
              <w:bottom w:val="single" w:sz="4" w:space="0" w:color="auto"/>
              <w:right w:val="single" w:sz="4" w:space="0" w:color="auto"/>
            </w:tcBorders>
          </w:tcPr>
          <w:p w:rsidR="00563C84" w:rsidRPr="0063440C" w:rsidRDefault="00563C84" w:rsidP="002B5B7A">
            <w:pPr>
              <w:rPr>
                <w:rFonts w:ascii="Times New Roman" w:hAnsi="Times New Roman"/>
              </w:rPr>
            </w:pPr>
            <w:r>
              <w:rPr>
                <w:rFonts w:ascii="Times New Roman" w:hAnsi="Times New Roman"/>
              </w:rPr>
              <w:t>This lesson aims to review all previous lessons in the unit prior to testing.</w:t>
            </w:r>
          </w:p>
        </w:tc>
      </w:tr>
    </w:tbl>
    <w:p w:rsidR="00715EC1" w:rsidRDefault="00715EC1"/>
    <w:p w:rsidR="00FD74C7" w:rsidRDefault="00FD74C7" w:rsidP="00FD74C7">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08"/>
        <w:gridCol w:w="2268"/>
      </w:tblGrid>
      <w:tr w:rsidR="008D7BD6" w:rsidRPr="00572CFB" w:rsidTr="00A537AA">
        <w:trPr>
          <w:trHeight w:val="315"/>
        </w:trPr>
        <w:tc>
          <w:tcPr>
            <w:tcW w:w="7308" w:type="dxa"/>
          </w:tcPr>
          <w:p w:rsidR="00A537AA" w:rsidRPr="00572CFB" w:rsidRDefault="0055121A" w:rsidP="00563C84">
            <w:pPr>
              <w:keepNext/>
              <w:keepLines/>
              <w:ind w:firstLine="270"/>
              <w:rPr>
                <w:rFonts w:ascii="Times New Roman" w:hAnsi="Times New Roman"/>
              </w:rPr>
            </w:pPr>
            <w:r>
              <w:rPr>
                <w:rFonts w:ascii="Times New Roman" w:hAnsi="Times New Roman"/>
              </w:rPr>
              <w:t>-</w:t>
            </w:r>
            <w:r w:rsidR="00563C84">
              <w:rPr>
                <w:rFonts w:ascii="Times New Roman" w:hAnsi="Times New Roman"/>
              </w:rPr>
              <w:t>Jeopardy review PowerPoint</w:t>
            </w:r>
          </w:p>
        </w:tc>
        <w:tc>
          <w:tcPr>
            <w:tcW w:w="2268" w:type="dxa"/>
          </w:tcPr>
          <w:p w:rsidR="008D7BD6" w:rsidRPr="00572CFB" w:rsidRDefault="008D7BD6" w:rsidP="009632A2">
            <w:pPr>
              <w:rPr>
                <w:rFonts w:ascii="Times New Roman" w:hAnsi="Times New Roman"/>
              </w:rPr>
            </w:pP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actively engage in all activities to her best ability.</w:t>
      </w:r>
    </w:p>
    <w:p w:rsidR="00552B22" w:rsidRPr="00C253DD" w:rsidRDefault="00FD74C7" w:rsidP="00715EC1">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sidR="00552B22">
        <w:rPr>
          <w:rFonts w:ascii="Times New Roman" w:hAnsi="Times New Roman"/>
        </w:rPr>
        <w:t xml:space="preserve"> will use </w:t>
      </w:r>
      <w:r w:rsidR="00715EC1">
        <w:rPr>
          <w:rFonts w:ascii="Times New Roman" w:hAnsi="Times New Roman"/>
        </w:rPr>
        <w:t>respectful language towards others.</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keep hands and feet to him</w:t>
      </w:r>
      <w:r w:rsidR="00715EC1">
        <w:rPr>
          <w:rFonts w:ascii="Times New Roman" w:hAnsi="Times New Roman"/>
        </w:rPr>
        <w:t xml:space="preserve"> or her</w:t>
      </w:r>
      <w:r>
        <w:rPr>
          <w:rFonts w:ascii="Times New Roman" w:hAnsi="Times New Roman"/>
        </w:rPr>
        <w:t>self.</w:t>
      </w:r>
    </w:p>
    <w:p w:rsidR="00CC705A" w:rsidRPr="00715EC1" w:rsidRDefault="00C253DD" w:rsidP="00CC705A">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remain quiet and seated during the lesson.</w:t>
      </w:r>
    </w:p>
    <w:p w:rsidR="00715EC1" w:rsidRPr="00CC705A" w:rsidRDefault="00715EC1" w:rsidP="00CC705A">
      <w:pPr>
        <w:pStyle w:val="ListParagraph"/>
        <w:numPr>
          <w:ilvl w:val="0"/>
          <w:numId w:val="6"/>
        </w:numPr>
        <w:ind w:left="540" w:hanging="270"/>
        <w:rPr>
          <w:rFonts w:ascii="Times New Roman" w:hAnsi="Times New Roman"/>
          <w:b/>
        </w:rPr>
      </w:pPr>
      <w:r>
        <w:rPr>
          <w:rFonts w:ascii="Times New Roman" w:hAnsi="Times New Roman"/>
        </w:rPr>
        <w:t>The student will use a quiet raised hand to respond to or ask questions.</w:t>
      </w:r>
    </w:p>
    <w:p w:rsidR="002B0F2F" w:rsidRDefault="00CC705A" w:rsidP="00CC705A">
      <w:pPr>
        <w:pStyle w:val="ListParagraph"/>
        <w:ind w:left="540"/>
        <w:rPr>
          <w:rFonts w:ascii="Times New Roman" w:hAnsi="Times New Roman"/>
          <w:b/>
        </w:rPr>
      </w:pPr>
      <w:r>
        <w:rPr>
          <w:rFonts w:ascii="Times New Roman" w:hAnsi="Times New Roman"/>
          <w:b/>
        </w:rPr>
        <w:t xml:space="preserve"> </w:t>
      </w:r>
    </w:p>
    <w:p w:rsidR="00FD74C7" w:rsidRPr="001D7DC3" w:rsidRDefault="00FD74C7" w:rsidP="002B0F2F">
      <w:pPr>
        <w:rPr>
          <w:rFonts w:ascii="Times New Roman" w:hAnsi="Times New Roman"/>
          <w:b/>
        </w:rPr>
      </w:pPr>
      <w:r w:rsidRPr="001D7DC3">
        <w:rPr>
          <w:rFonts w:ascii="Times New Roman" w:hAnsi="Times New Roman"/>
          <w:b/>
        </w:rPr>
        <w:lastRenderedPageBreak/>
        <w:t>7. General or Specific Accommodations for Special Needs Learners:</w:t>
      </w:r>
    </w:p>
    <w:p w:rsidR="003E1683" w:rsidRPr="00516C07" w:rsidRDefault="003E1683" w:rsidP="003E1683">
      <w:pPr>
        <w:pStyle w:val="ListParagraph"/>
        <w:numPr>
          <w:ilvl w:val="0"/>
          <w:numId w:val="6"/>
        </w:numPr>
        <w:ind w:left="540" w:hanging="270"/>
        <w:rPr>
          <w:rFonts w:ascii="Times New Roman" w:hAnsi="Times New Roman"/>
          <w:b/>
        </w:rPr>
      </w:pPr>
      <w:r w:rsidRPr="00516C07">
        <w:rPr>
          <w:rFonts w:ascii="Times New Roman" w:hAnsi="Times New Roman"/>
        </w:rPr>
        <w:t>Students with attention challenges will be allowed to stand at their desks rather than sit.  They will also be given extra attention to help redirect them during the lesson and allowed to take verbally requested breaks as needed throughout the lesson.</w:t>
      </w:r>
    </w:p>
    <w:p w:rsidR="00FD74C7" w:rsidRPr="00C25202" w:rsidRDefault="00FD74C7" w:rsidP="002B0F2F">
      <w:pPr>
        <w:pStyle w:val="ListParagraph"/>
        <w:tabs>
          <w:tab w:val="left" w:pos="900"/>
        </w:tabs>
        <w:ind w:left="1260" w:hanging="360"/>
        <w:rPr>
          <w:rFonts w:ascii="Times New Roman" w:hAnsi="Times New Roman"/>
        </w:rPr>
      </w:pPr>
    </w:p>
    <w:p w:rsidR="00FD74C7" w:rsidRPr="00681368" w:rsidRDefault="00FD74C7" w:rsidP="00C35DA0">
      <w:pPr>
        <w:spacing w:after="12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7"/>
      </w:tblGrid>
      <w:tr w:rsidR="00FD74C7" w:rsidRPr="00C25202" w:rsidTr="000E0457">
        <w:trPr>
          <w:trHeight w:val="426"/>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4A6D41">
        <w:trPr>
          <w:trHeight w:val="170"/>
          <w:jc w:val="center"/>
        </w:trPr>
        <w:tc>
          <w:tcPr>
            <w:tcW w:w="9317" w:type="dxa"/>
            <w:tcBorders>
              <w:top w:val="single" w:sz="4" w:space="0" w:color="auto"/>
              <w:left w:val="single" w:sz="4" w:space="0" w:color="auto"/>
              <w:bottom w:val="single" w:sz="4" w:space="0" w:color="auto"/>
              <w:right w:val="single" w:sz="4" w:space="0" w:color="auto"/>
            </w:tcBorders>
          </w:tcPr>
          <w:p w:rsidR="0010431F" w:rsidRDefault="0010431F" w:rsidP="0010431F">
            <w:pPr>
              <w:rPr>
                <w:rFonts w:ascii="Times New Roman" w:hAnsi="Times New Roman"/>
                <w:u w:val="single"/>
              </w:rPr>
            </w:pPr>
            <w:r w:rsidRPr="0010431F">
              <w:rPr>
                <w:rFonts w:ascii="Times New Roman" w:hAnsi="Times New Roman"/>
                <w:u w:val="single"/>
              </w:rPr>
              <w:t>Intro</w:t>
            </w:r>
            <w:r>
              <w:rPr>
                <w:rFonts w:ascii="Times New Roman" w:hAnsi="Times New Roman"/>
                <w:u w:val="single"/>
              </w:rPr>
              <w:t>ductory Activity:</w:t>
            </w:r>
          </w:p>
          <w:p w:rsidR="00A31549" w:rsidRPr="00A31549" w:rsidRDefault="00563C84" w:rsidP="00A31549">
            <w:pPr>
              <w:rPr>
                <w:rFonts w:ascii="Times New Roman" w:hAnsi="Times New Roman"/>
              </w:rPr>
            </w:pPr>
            <w:r>
              <w:rPr>
                <w:rFonts w:ascii="Times New Roman" w:hAnsi="Times New Roman"/>
              </w:rPr>
              <w:t>Students will independently complete one problem from each lesson that mirrors similar style test problems.</w:t>
            </w:r>
          </w:p>
          <w:p w:rsidR="002B5B7A" w:rsidRPr="00C35DA0" w:rsidRDefault="002B5B7A" w:rsidP="0010431F">
            <w:pPr>
              <w:rPr>
                <w:rFonts w:ascii="Times New Roman" w:hAnsi="Times New Roman"/>
                <w:sz w:val="18"/>
              </w:rPr>
            </w:pPr>
          </w:p>
          <w:p w:rsidR="0010431F" w:rsidRDefault="0010431F" w:rsidP="0010431F">
            <w:pPr>
              <w:rPr>
                <w:rFonts w:ascii="Times New Roman" w:hAnsi="Times New Roman"/>
              </w:rPr>
            </w:pPr>
            <w:r>
              <w:rPr>
                <w:rFonts w:ascii="Times New Roman" w:hAnsi="Times New Roman"/>
                <w:u w:val="single"/>
              </w:rPr>
              <w:t>Modeling/Demonstration</w:t>
            </w:r>
            <w:r w:rsidRPr="0010431F">
              <w:rPr>
                <w:rFonts w:ascii="Times New Roman" w:hAnsi="Times New Roman"/>
              </w:rPr>
              <w:t>:</w:t>
            </w:r>
          </w:p>
          <w:p w:rsidR="002B5B7A" w:rsidRPr="002B5B7A" w:rsidRDefault="00563C84" w:rsidP="002B5B7A">
            <w:pPr>
              <w:rPr>
                <w:rFonts w:ascii="Times New Roman" w:hAnsi="Times New Roman"/>
              </w:rPr>
            </w:pPr>
            <w:r>
              <w:rPr>
                <w:rFonts w:ascii="Times New Roman" w:hAnsi="Times New Roman"/>
              </w:rPr>
              <w:t>The teacher will review each of the introductory activity problems with the students modeling how to correctly complete each.</w:t>
            </w:r>
          </w:p>
          <w:p w:rsidR="002C57CC" w:rsidRPr="00C35DA0" w:rsidRDefault="002C57CC" w:rsidP="0010431F">
            <w:pPr>
              <w:rPr>
                <w:rFonts w:ascii="Times New Roman" w:hAnsi="Times New Roman"/>
                <w:sz w:val="18"/>
              </w:rPr>
            </w:pPr>
          </w:p>
          <w:p w:rsidR="0010431F" w:rsidRDefault="0010431F" w:rsidP="0010431F">
            <w:pPr>
              <w:rPr>
                <w:rFonts w:ascii="Times New Roman" w:hAnsi="Times New Roman"/>
                <w:u w:val="single"/>
              </w:rPr>
            </w:pPr>
            <w:r>
              <w:rPr>
                <w:rFonts w:ascii="Times New Roman" w:hAnsi="Times New Roman"/>
                <w:u w:val="single"/>
              </w:rPr>
              <w:t>Guided Practice and Feedback:</w:t>
            </w:r>
          </w:p>
          <w:p w:rsidR="0010431F" w:rsidRDefault="00563C84" w:rsidP="0010431F">
            <w:pPr>
              <w:rPr>
                <w:rFonts w:ascii="Times New Roman" w:hAnsi="Times New Roman"/>
              </w:rPr>
            </w:pPr>
            <w:r>
              <w:rPr>
                <w:rFonts w:ascii="Times New Roman" w:hAnsi="Times New Roman"/>
              </w:rPr>
              <w:t>The teacher will review 1 practice item from each practice worksheet in the lesson to assess students’ comprehension.  Additional items may be reviewed if needed.</w:t>
            </w:r>
          </w:p>
          <w:p w:rsidR="002C57CC" w:rsidRPr="00C35DA0" w:rsidRDefault="002C57CC" w:rsidP="0010431F">
            <w:pPr>
              <w:rPr>
                <w:rFonts w:ascii="Times New Roman" w:hAnsi="Times New Roman"/>
                <w:sz w:val="18"/>
              </w:rPr>
            </w:pPr>
          </w:p>
          <w:p w:rsidR="0010431F" w:rsidRDefault="0010431F" w:rsidP="0010431F">
            <w:pPr>
              <w:rPr>
                <w:rFonts w:ascii="Times New Roman" w:hAnsi="Times New Roman"/>
                <w:u w:val="single"/>
              </w:rPr>
            </w:pPr>
            <w:r>
              <w:rPr>
                <w:rFonts w:ascii="Times New Roman" w:hAnsi="Times New Roman"/>
                <w:u w:val="single"/>
              </w:rPr>
              <w:t>Independent Practice:</w:t>
            </w:r>
          </w:p>
          <w:p w:rsidR="0010431F" w:rsidRDefault="00563C84" w:rsidP="0010431F">
            <w:pPr>
              <w:rPr>
                <w:rFonts w:ascii="Times New Roman" w:hAnsi="Times New Roman"/>
              </w:rPr>
            </w:pPr>
            <w:r>
              <w:rPr>
                <w:rFonts w:ascii="Times New Roman" w:hAnsi="Times New Roman"/>
              </w:rPr>
              <w:t>Students will be bro</w:t>
            </w:r>
            <w:r w:rsidR="00957B4B">
              <w:rPr>
                <w:rFonts w:ascii="Times New Roman" w:hAnsi="Times New Roman"/>
              </w:rPr>
              <w:t>ken into small groups of up to 5 students per group to play “Jeopardy!”  The students should have different noise makers for each group to buzz in to answer to help discern which group answers first.  Students have only 30 seconds to answer after buzzing in.</w:t>
            </w:r>
          </w:p>
          <w:p w:rsidR="00A31549" w:rsidRPr="00C35DA0" w:rsidRDefault="00A31549" w:rsidP="0010431F">
            <w:pPr>
              <w:rPr>
                <w:rFonts w:ascii="Times New Roman" w:hAnsi="Times New Roman"/>
                <w:sz w:val="18"/>
              </w:rPr>
            </w:pPr>
          </w:p>
          <w:p w:rsidR="0010431F" w:rsidRDefault="0010431F" w:rsidP="0010431F">
            <w:pPr>
              <w:rPr>
                <w:rFonts w:ascii="Times New Roman" w:hAnsi="Times New Roman"/>
                <w:u w:val="single"/>
              </w:rPr>
            </w:pPr>
            <w:r>
              <w:rPr>
                <w:rFonts w:ascii="Times New Roman" w:hAnsi="Times New Roman"/>
                <w:u w:val="single"/>
              </w:rPr>
              <w:t>Closing/Review/Preview:</w:t>
            </w:r>
          </w:p>
          <w:p w:rsidR="0010431F" w:rsidRDefault="00957B4B" w:rsidP="0010431F">
            <w:pPr>
              <w:rPr>
                <w:rFonts w:ascii="Times New Roman" w:hAnsi="Times New Roman"/>
              </w:rPr>
            </w:pPr>
            <w:r>
              <w:rPr>
                <w:rFonts w:ascii="Times New Roman" w:hAnsi="Times New Roman"/>
              </w:rPr>
              <w:t>Students will complete a final jeopardy question and celebrate the winning team.  Then they will write their homework (3 problems from each practice sheet) down.</w:t>
            </w:r>
          </w:p>
          <w:p w:rsidR="00A31549" w:rsidRPr="00C35DA0" w:rsidRDefault="00A31549" w:rsidP="0010431F">
            <w:pPr>
              <w:rPr>
                <w:rFonts w:ascii="Times New Roman" w:hAnsi="Times New Roman"/>
                <w:sz w:val="18"/>
              </w:rPr>
            </w:pPr>
          </w:p>
          <w:p w:rsidR="00FD74C7" w:rsidRDefault="00FD74C7" w:rsidP="000E0457">
            <w:pPr>
              <w:rPr>
                <w:rFonts w:ascii="Times New Roman" w:hAnsi="Times New Roman"/>
              </w:rPr>
            </w:pPr>
            <w:r w:rsidRPr="00DD296F">
              <w:rPr>
                <w:rFonts w:ascii="Times New Roman" w:hAnsi="Times New Roman"/>
                <w:u w:val="single"/>
              </w:rPr>
              <w:t>Formative Assessment:</w:t>
            </w:r>
            <w:r w:rsidRPr="00C25202">
              <w:rPr>
                <w:rFonts w:ascii="Times New Roman" w:hAnsi="Times New Roman"/>
              </w:rPr>
              <w:t xml:space="preserve"> </w:t>
            </w:r>
          </w:p>
          <w:p w:rsidR="00AA04A4" w:rsidRDefault="00AA04A4" w:rsidP="000E0457">
            <w:pPr>
              <w:rPr>
                <w:rFonts w:ascii="Times New Roman" w:hAnsi="Times New Roman"/>
              </w:rPr>
            </w:pPr>
            <w:r>
              <w:rPr>
                <w:rFonts w:ascii="Times New Roman" w:hAnsi="Times New Roman"/>
              </w:rPr>
              <w:t xml:space="preserve">Students will be assessed </w:t>
            </w:r>
            <w:r w:rsidR="00957B4B">
              <w:rPr>
                <w:rFonts w:ascii="Times New Roman" w:hAnsi="Times New Roman"/>
              </w:rPr>
              <w:t>in all parts of this lesson for necessary reteaching.</w:t>
            </w:r>
            <w:r w:rsidR="00F7256D">
              <w:rPr>
                <w:rFonts w:ascii="Times New Roman" w:hAnsi="Times New Roman"/>
              </w:rPr>
              <w:t xml:space="preserve">  </w:t>
            </w:r>
          </w:p>
          <w:p w:rsidR="0015156C" w:rsidRPr="00C35DA0" w:rsidRDefault="0015156C" w:rsidP="000E0457">
            <w:pPr>
              <w:rPr>
                <w:rFonts w:ascii="Times New Roman" w:hAnsi="Times New Roman"/>
                <w:sz w:val="18"/>
              </w:rPr>
            </w:pPr>
          </w:p>
          <w:p w:rsidR="00FD74C7" w:rsidRDefault="00FD74C7" w:rsidP="000E0457">
            <w:pPr>
              <w:rPr>
                <w:rFonts w:ascii="Times New Roman" w:hAnsi="Times New Roman"/>
                <w:u w:val="single"/>
              </w:rPr>
            </w:pPr>
            <w:r w:rsidRPr="00F22071">
              <w:rPr>
                <w:rFonts w:ascii="Times New Roman" w:hAnsi="Times New Roman"/>
                <w:u w:val="single"/>
              </w:rPr>
              <w:t>Accommodations</w:t>
            </w:r>
            <w:r>
              <w:rPr>
                <w:rFonts w:ascii="Times New Roman" w:hAnsi="Times New Roman"/>
                <w:u w:val="single"/>
              </w:rPr>
              <w:t>:</w:t>
            </w:r>
          </w:p>
          <w:p w:rsidR="00F7256D" w:rsidRPr="00A43D2F" w:rsidRDefault="00F7256D" w:rsidP="0015156C">
            <w:pPr>
              <w:rPr>
                <w:rFonts w:ascii="Times New Roman" w:hAnsi="Times New Roman"/>
              </w:rPr>
            </w:pPr>
            <w:r>
              <w:rPr>
                <w:rFonts w:ascii="Times New Roman" w:hAnsi="Times New Roman"/>
              </w:rPr>
              <w:t>Students who are struggling with division and division concepts will be grouped with students showing strong skills during the cooperative learning group portion of the lesson.</w:t>
            </w: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0C2632" w:rsidRDefault="00957B4B" w:rsidP="00FD74C7">
      <w:pPr>
        <w:rPr>
          <w:rFonts w:ascii="Times New Roman" w:hAnsi="Times New Roman"/>
        </w:rPr>
      </w:pPr>
      <w:r>
        <w:rPr>
          <w:rFonts w:ascii="Times New Roman" w:hAnsi="Times New Roman"/>
        </w:rPr>
        <w:t>Students who are still struggling with any portion of this unit after today’s lesson will be allowed to come for tutoring during recess.</w:t>
      </w:r>
    </w:p>
    <w:p w:rsidR="00957B4B" w:rsidRDefault="00957B4B" w:rsidP="00FD74C7">
      <w:pPr>
        <w:rPr>
          <w:rFonts w:ascii="Times New Roman" w:hAnsi="Times New Roman"/>
        </w:rPr>
      </w:pPr>
    </w:p>
    <w:p w:rsidR="00B8326C" w:rsidRDefault="00FD74C7" w:rsidP="00FD74C7">
      <w:pPr>
        <w:rPr>
          <w:rFonts w:ascii="Times New Roman" w:hAnsi="Times New Roman"/>
        </w:rPr>
      </w:pPr>
      <w:r w:rsidRPr="005E3C68">
        <w:rPr>
          <w:rFonts w:ascii="Times New Roman" w:hAnsi="Times New Roman"/>
          <w:b/>
        </w:rPr>
        <w:t xml:space="preserve">10. Summative Assessments: </w:t>
      </w:r>
      <w:r w:rsidR="00C35DA0">
        <w:rPr>
          <w:rFonts w:ascii="Times New Roman" w:hAnsi="Times New Roman"/>
        </w:rPr>
        <w:t>As this is a review lesson, no new summative assessment items are included.</w:t>
      </w:r>
    </w:p>
    <w:p w:rsidR="00273741" w:rsidRPr="00E35132" w:rsidRDefault="00273741" w:rsidP="00FD74C7">
      <w:pPr>
        <w:rPr>
          <w:rFonts w:ascii="Times New Roman" w:hAnsi="Times New Roman"/>
        </w:rPr>
      </w:pPr>
    </w:p>
    <w:p w:rsidR="00FB309A" w:rsidRDefault="00FD74C7" w:rsidP="00FD74C7">
      <w:pPr>
        <w:rPr>
          <w:rFonts w:ascii="Times New Roman" w:hAnsi="Times New Roman"/>
        </w:rPr>
      </w:pPr>
      <w:r w:rsidRPr="005E3C68">
        <w:rPr>
          <w:rFonts w:ascii="Times New Roman" w:hAnsi="Times New Roman"/>
          <w:b/>
        </w:rPr>
        <w:t>11. Reflections</w:t>
      </w:r>
      <w:r w:rsidRPr="00BB10E5">
        <w:rPr>
          <w:rFonts w:ascii="Times New Roman" w:hAnsi="Times New Roman"/>
        </w:rPr>
        <w:t xml:space="preserve">: </w:t>
      </w:r>
      <w:r w:rsidR="00946F5D">
        <w:rPr>
          <w:rFonts w:ascii="Times New Roman" w:hAnsi="Times New Roman"/>
        </w:rPr>
        <w:t>NA- not yet taught</w:t>
      </w:r>
    </w:p>
    <w:p w:rsidR="00FB309A" w:rsidRDefault="00FB309A" w:rsidP="00FD74C7">
      <w:pPr>
        <w:rPr>
          <w:rFonts w:ascii="Times New Roman" w:hAnsi="Times New Roman"/>
        </w:rPr>
      </w:pPr>
    </w:p>
    <w:p w:rsidR="000C2632" w:rsidRDefault="00FD74C7" w:rsidP="00FD74C7">
      <w:pPr>
        <w:rPr>
          <w:rFonts w:ascii="Times New Roman" w:hAnsi="Times New Roman"/>
          <w:b/>
        </w:rPr>
      </w:pPr>
      <w:r w:rsidRPr="008F1795">
        <w:rPr>
          <w:rFonts w:ascii="Times New Roman" w:hAnsi="Times New Roman"/>
          <w:b/>
        </w:rPr>
        <w:t>12. Sources:</w:t>
      </w:r>
      <w:r w:rsidRPr="005E3C68">
        <w:rPr>
          <w:rFonts w:ascii="Times New Roman" w:hAnsi="Times New Roman"/>
          <w:b/>
        </w:rPr>
        <w:t xml:space="preserve"> </w:t>
      </w:r>
    </w:p>
    <w:p w:rsidR="005D7AE2" w:rsidRPr="009632A2" w:rsidRDefault="008908F9" w:rsidP="00C35DA0">
      <w:pPr>
        <w:ind w:left="720" w:hanging="720"/>
        <w:rPr>
          <w:rFonts w:ascii="Arial Rounded MT Bold" w:hAnsi="Arial Rounded MT Bold"/>
          <w:sz w:val="32"/>
        </w:rPr>
      </w:pPr>
      <w:r>
        <w:rPr>
          <w:rFonts w:ascii="Times New Roman" w:hAnsi="Times New Roman"/>
        </w:rPr>
        <w:t xml:space="preserve">Charles, A., </w:t>
      </w:r>
      <w:proofErr w:type="gramStart"/>
      <w:r w:rsidRPr="008908F9">
        <w:rPr>
          <w:rFonts w:ascii="Times New Roman" w:hAnsi="Times New Roman"/>
          <w:i/>
        </w:rPr>
        <w:t>et</w:t>
      </w:r>
      <w:proofErr w:type="gramEnd"/>
      <w:r w:rsidRPr="008908F9">
        <w:rPr>
          <w:rFonts w:ascii="Times New Roman" w:hAnsi="Times New Roman"/>
          <w:i/>
        </w:rPr>
        <w:t xml:space="preserve">. </w:t>
      </w:r>
      <w:proofErr w:type="gramStart"/>
      <w:r w:rsidRPr="008908F9">
        <w:rPr>
          <w:rFonts w:ascii="Times New Roman" w:hAnsi="Times New Roman"/>
          <w:i/>
        </w:rPr>
        <w:t>al.</w:t>
      </w:r>
      <w:r>
        <w:rPr>
          <w:rFonts w:ascii="Times New Roman" w:hAnsi="Times New Roman"/>
        </w:rPr>
        <w:t xml:space="preserve"> (2010).</w:t>
      </w:r>
      <w:proofErr w:type="gramEnd"/>
      <w:r>
        <w:rPr>
          <w:rFonts w:ascii="Times New Roman" w:hAnsi="Times New Roman"/>
        </w:rPr>
        <w:t xml:space="preserve"> </w:t>
      </w:r>
      <w:r w:rsidR="000270A2" w:rsidRPr="000270A2">
        <w:rPr>
          <w:rFonts w:ascii="Times New Roman" w:hAnsi="Times New Roman"/>
          <w:i/>
        </w:rPr>
        <w:t xml:space="preserve">Scott </w:t>
      </w:r>
      <w:proofErr w:type="spellStart"/>
      <w:r w:rsidR="000270A2" w:rsidRPr="000270A2">
        <w:rPr>
          <w:rFonts w:ascii="Times New Roman" w:hAnsi="Times New Roman"/>
          <w:i/>
        </w:rPr>
        <w:t>Foresman</w:t>
      </w:r>
      <w:proofErr w:type="spellEnd"/>
      <w:r w:rsidR="000270A2" w:rsidRPr="000270A2">
        <w:rPr>
          <w:rFonts w:ascii="Times New Roman" w:hAnsi="Times New Roman"/>
          <w:i/>
        </w:rPr>
        <w:t>-Addison Wesley</w:t>
      </w:r>
      <w:r w:rsidR="000270A2">
        <w:rPr>
          <w:rFonts w:ascii="Times New Roman" w:hAnsi="Times New Roman"/>
        </w:rPr>
        <w:t xml:space="preserve"> </w:t>
      </w:r>
      <w:proofErr w:type="spellStart"/>
      <w:r w:rsidRPr="000270A2">
        <w:rPr>
          <w:rFonts w:ascii="Times New Roman" w:hAnsi="Times New Roman"/>
          <w:i/>
        </w:rPr>
        <w:t>enVisionMATH</w:t>
      </w:r>
      <w:proofErr w:type="spellEnd"/>
      <w:r w:rsidRPr="000270A2">
        <w:rPr>
          <w:rFonts w:ascii="Times New Roman" w:hAnsi="Times New Roman"/>
          <w:i/>
        </w:rPr>
        <w:t>: Common Core.</w:t>
      </w:r>
      <w:r w:rsidR="000270A2">
        <w:rPr>
          <w:rFonts w:ascii="Times New Roman" w:hAnsi="Times New Roman"/>
          <w:i/>
        </w:rPr>
        <w:t xml:space="preserve"> </w:t>
      </w:r>
      <w:r w:rsidR="000270A2">
        <w:rPr>
          <w:rFonts w:ascii="Times New Roman" w:hAnsi="Times New Roman"/>
        </w:rPr>
        <w:t>Upper Saddle Ri</w:t>
      </w:r>
      <w:r w:rsidR="00C35DA0">
        <w:rPr>
          <w:rFonts w:ascii="Times New Roman" w:hAnsi="Times New Roman"/>
        </w:rPr>
        <w:t>ver, NJ: Pearson Education, Inc.</w:t>
      </w:r>
    </w:p>
    <w:sectPr w:rsidR="005D7AE2" w:rsidRPr="009632A2" w:rsidSect="003E37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D55AE"/>
    <w:multiLevelType w:val="hybridMultilevel"/>
    <w:tmpl w:val="A24E3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E27A7F"/>
    <w:multiLevelType w:val="hybridMultilevel"/>
    <w:tmpl w:val="2D5A5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180A3D"/>
    <w:multiLevelType w:val="hybridMultilevel"/>
    <w:tmpl w:val="BA4C9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1D1D04"/>
    <w:multiLevelType w:val="hybridMultilevel"/>
    <w:tmpl w:val="EE6AD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3D36DF1"/>
    <w:multiLevelType w:val="hybridMultilevel"/>
    <w:tmpl w:val="A07C4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1"/>
  </w:num>
  <w:num w:numId="5">
    <w:abstractNumId w:val="9"/>
  </w:num>
  <w:num w:numId="6">
    <w:abstractNumId w:val="0"/>
  </w:num>
  <w:num w:numId="7">
    <w:abstractNumId w:val="3"/>
  </w:num>
  <w:num w:numId="8">
    <w:abstractNumId w:val="7"/>
  </w:num>
  <w:num w:numId="9">
    <w:abstractNumId w:val="5"/>
  </w:num>
  <w:num w:numId="10">
    <w:abstractNumId w:val="2"/>
  </w:num>
  <w:num w:numId="11">
    <w:abstractNumId w:val="4"/>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74C7"/>
    <w:rsid w:val="000009BA"/>
    <w:rsid w:val="000270A2"/>
    <w:rsid w:val="000B6468"/>
    <w:rsid w:val="000C2632"/>
    <w:rsid w:val="000E0457"/>
    <w:rsid w:val="000F3281"/>
    <w:rsid w:val="0010431F"/>
    <w:rsid w:val="00106291"/>
    <w:rsid w:val="00114B4E"/>
    <w:rsid w:val="00116429"/>
    <w:rsid w:val="001226F6"/>
    <w:rsid w:val="0014081A"/>
    <w:rsid w:val="0015156C"/>
    <w:rsid w:val="001559C7"/>
    <w:rsid w:val="001D6B77"/>
    <w:rsid w:val="00273741"/>
    <w:rsid w:val="00293C88"/>
    <w:rsid w:val="002B0F2F"/>
    <w:rsid w:val="002B5B7A"/>
    <w:rsid w:val="002C57CC"/>
    <w:rsid w:val="002C749C"/>
    <w:rsid w:val="002E4995"/>
    <w:rsid w:val="00307849"/>
    <w:rsid w:val="00314171"/>
    <w:rsid w:val="00325498"/>
    <w:rsid w:val="003373D1"/>
    <w:rsid w:val="00391112"/>
    <w:rsid w:val="003A711E"/>
    <w:rsid w:val="003B1123"/>
    <w:rsid w:val="003D1295"/>
    <w:rsid w:val="003E1683"/>
    <w:rsid w:val="003E3731"/>
    <w:rsid w:val="003E540F"/>
    <w:rsid w:val="003F000C"/>
    <w:rsid w:val="003F6C4B"/>
    <w:rsid w:val="003F766A"/>
    <w:rsid w:val="004648EB"/>
    <w:rsid w:val="004A6D41"/>
    <w:rsid w:val="004C4023"/>
    <w:rsid w:val="004E21AC"/>
    <w:rsid w:val="004E230D"/>
    <w:rsid w:val="004E61C6"/>
    <w:rsid w:val="004F6F67"/>
    <w:rsid w:val="00502964"/>
    <w:rsid w:val="00512021"/>
    <w:rsid w:val="0055121A"/>
    <w:rsid w:val="00552B22"/>
    <w:rsid w:val="00563C84"/>
    <w:rsid w:val="00572CFB"/>
    <w:rsid w:val="005830A7"/>
    <w:rsid w:val="00584A51"/>
    <w:rsid w:val="005957DA"/>
    <w:rsid w:val="005A029B"/>
    <w:rsid w:val="005A64D8"/>
    <w:rsid w:val="005C121C"/>
    <w:rsid w:val="005D5A3C"/>
    <w:rsid w:val="005D6726"/>
    <w:rsid w:val="005D7AE2"/>
    <w:rsid w:val="005E07DC"/>
    <w:rsid w:val="005E3C68"/>
    <w:rsid w:val="00610FF7"/>
    <w:rsid w:val="00622584"/>
    <w:rsid w:val="00630F3E"/>
    <w:rsid w:val="0063440C"/>
    <w:rsid w:val="006516CB"/>
    <w:rsid w:val="006B744E"/>
    <w:rsid w:val="006C2C78"/>
    <w:rsid w:val="006F3E55"/>
    <w:rsid w:val="00715EC1"/>
    <w:rsid w:val="00721DD3"/>
    <w:rsid w:val="00741969"/>
    <w:rsid w:val="00753D2B"/>
    <w:rsid w:val="00793D4A"/>
    <w:rsid w:val="007970AA"/>
    <w:rsid w:val="007A0736"/>
    <w:rsid w:val="00812BB8"/>
    <w:rsid w:val="00814CF3"/>
    <w:rsid w:val="00840F28"/>
    <w:rsid w:val="00842BA6"/>
    <w:rsid w:val="00842E7B"/>
    <w:rsid w:val="0084584D"/>
    <w:rsid w:val="008815D6"/>
    <w:rsid w:val="008908F9"/>
    <w:rsid w:val="00893F1B"/>
    <w:rsid w:val="008B4599"/>
    <w:rsid w:val="008C0036"/>
    <w:rsid w:val="008C2492"/>
    <w:rsid w:val="008D43D6"/>
    <w:rsid w:val="008D7BD6"/>
    <w:rsid w:val="008F1795"/>
    <w:rsid w:val="008F3FDC"/>
    <w:rsid w:val="00932927"/>
    <w:rsid w:val="00937388"/>
    <w:rsid w:val="00946F5D"/>
    <w:rsid w:val="0095362F"/>
    <w:rsid w:val="00957B4B"/>
    <w:rsid w:val="009632A2"/>
    <w:rsid w:val="0098074F"/>
    <w:rsid w:val="009910AB"/>
    <w:rsid w:val="009D2450"/>
    <w:rsid w:val="009F1EE8"/>
    <w:rsid w:val="00A00445"/>
    <w:rsid w:val="00A1215A"/>
    <w:rsid w:val="00A31549"/>
    <w:rsid w:val="00A43D2F"/>
    <w:rsid w:val="00A456F9"/>
    <w:rsid w:val="00A537AA"/>
    <w:rsid w:val="00A93814"/>
    <w:rsid w:val="00AA04A4"/>
    <w:rsid w:val="00AC7563"/>
    <w:rsid w:val="00AC7DD8"/>
    <w:rsid w:val="00B266FC"/>
    <w:rsid w:val="00B361C2"/>
    <w:rsid w:val="00B5128F"/>
    <w:rsid w:val="00B522BC"/>
    <w:rsid w:val="00B82450"/>
    <w:rsid w:val="00B8326C"/>
    <w:rsid w:val="00BB10E5"/>
    <w:rsid w:val="00BB16D9"/>
    <w:rsid w:val="00BD26F0"/>
    <w:rsid w:val="00C253DD"/>
    <w:rsid w:val="00C35DA0"/>
    <w:rsid w:val="00C70E1F"/>
    <w:rsid w:val="00CC705A"/>
    <w:rsid w:val="00CD7817"/>
    <w:rsid w:val="00CE0BE3"/>
    <w:rsid w:val="00D04506"/>
    <w:rsid w:val="00D07C7C"/>
    <w:rsid w:val="00D175E4"/>
    <w:rsid w:val="00D46198"/>
    <w:rsid w:val="00D5257F"/>
    <w:rsid w:val="00D574FC"/>
    <w:rsid w:val="00D61B6C"/>
    <w:rsid w:val="00D70783"/>
    <w:rsid w:val="00D762F2"/>
    <w:rsid w:val="00D845A8"/>
    <w:rsid w:val="00D91AAE"/>
    <w:rsid w:val="00D92403"/>
    <w:rsid w:val="00DA6BE2"/>
    <w:rsid w:val="00DB0E0E"/>
    <w:rsid w:val="00DC6046"/>
    <w:rsid w:val="00DE187E"/>
    <w:rsid w:val="00DE75D6"/>
    <w:rsid w:val="00E15D5B"/>
    <w:rsid w:val="00E35132"/>
    <w:rsid w:val="00EA111D"/>
    <w:rsid w:val="00EF63D4"/>
    <w:rsid w:val="00F03B90"/>
    <w:rsid w:val="00F04311"/>
    <w:rsid w:val="00F35E45"/>
    <w:rsid w:val="00F46ACC"/>
    <w:rsid w:val="00F62A20"/>
    <w:rsid w:val="00F72072"/>
    <w:rsid w:val="00F7256D"/>
    <w:rsid w:val="00FB309A"/>
    <w:rsid w:val="00FB7EC4"/>
    <w:rsid w:val="00FD56EE"/>
    <w:rsid w:val="00FD74C7"/>
    <w:rsid w:val="00FF33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 w:type="character" w:styleId="PlaceholderText">
    <w:name w:val="Placeholder Text"/>
    <w:basedOn w:val="DefaultParagraphFont"/>
    <w:uiPriority w:val="99"/>
    <w:semiHidden/>
    <w:rsid w:val="00B8326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0216B-670B-4376-A0F0-01E86F6ED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cp:lastModifiedBy>
  <cp:revision>3</cp:revision>
  <dcterms:created xsi:type="dcterms:W3CDTF">2014-04-06T15:27:00Z</dcterms:created>
  <dcterms:modified xsi:type="dcterms:W3CDTF">2014-04-06T15:40:00Z</dcterms:modified>
</cp:coreProperties>
</file>