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135365">
        <w:rPr>
          <w:rFonts w:ascii="Times New Roman" w:hAnsi="Times New Roman"/>
        </w:rPr>
        <w:t>Division 9-2</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135365">
        <w:rPr>
          <w:rFonts w:ascii="Times New Roman" w:hAnsi="Times New Roman"/>
        </w:rPr>
        <w:t>April 1</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1E0E76" w:rsidRPr="001E0E76"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.A</w:t>
      </w:r>
      <w:proofErr w:type="gramEnd"/>
      <w:r w:rsidRPr="001E0E76">
        <w:rPr>
          <w:rFonts w:ascii="Times New Roman" w:hAnsi="Times New Roman"/>
        </w:rPr>
        <w:t>. Develop fluency in the use of basic facts for the four operations.</w:t>
      </w:r>
    </w:p>
    <w:p w:rsidR="001E0E76" w:rsidRPr="001E0E76"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.B</w:t>
      </w:r>
      <w:proofErr w:type="gramEnd"/>
      <w:r w:rsidRPr="001E0E76">
        <w:rPr>
          <w:rFonts w:ascii="Times New Roman" w:hAnsi="Times New Roman"/>
        </w:rPr>
        <w:t>. Multiply single- and double-digit numbers and divide by single digit numbers, add and subtract fractions with like denominators, and add and subtract decimals.</w:t>
      </w:r>
    </w:p>
    <w:p w:rsidR="003373D1"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.D</w:t>
      </w:r>
      <w:proofErr w:type="gramEnd"/>
      <w:r w:rsidRPr="001E0E76">
        <w:rPr>
          <w:rFonts w:ascii="Times New Roman" w:hAnsi="Times New Roman"/>
        </w:rPr>
        <w:t>. Estimate sums and differences, products, and quotients, and conclude the reasonableness of those estimates.</w:t>
      </w:r>
    </w:p>
    <w:p w:rsidR="001E0E76" w:rsidRPr="00CC705A" w:rsidRDefault="001E0E76" w:rsidP="001E0E76">
      <w:pPr>
        <w:tabs>
          <w:tab w:val="left" w:pos="540"/>
        </w:tabs>
        <w:spacing w:after="40"/>
        <w:ind w:left="461" w:hanging="187"/>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3A711E" w:rsidRDefault="003A711E" w:rsidP="003A711E">
      <w:pPr>
        <w:widowControl/>
        <w:autoSpaceDE w:val="0"/>
        <w:autoSpaceDN w:val="0"/>
        <w:adjustRightInd w:val="0"/>
        <w:snapToGrid/>
        <w:ind w:left="450" w:hanging="180"/>
        <w:rPr>
          <w:rFonts w:ascii="Times New Roman" w:hAnsi="Times New Roman"/>
          <w:bCs/>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p>
    <w:p w:rsidR="000E3AE1" w:rsidRPr="003A711E" w:rsidRDefault="000E3AE1" w:rsidP="000E3AE1">
      <w:pPr>
        <w:widowControl/>
        <w:autoSpaceDE w:val="0"/>
        <w:autoSpaceDN w:val="0"/>
        <w:adjustRightInd w:val="0"/>
        <w:snapToGrid/>
        <w:ind w:left="450" w:hanging="180"/>
        <w:rPr>
          <w:rFonts w:ascii="Times New Roman" w:hAnsi="Times New Roman"/>
          <w:bCs/>
        </w:rPr>
      </w:pPr>
      <w:r w:rsidRPr="000E3AE1">
        <w:rPr>
          <w:rFonts w:ascii="Times New Roman" w:hAnsi="Times New Roman"/>
          <w:bCs/>
        </w:rPr>
        <w:t>CC.2.2.4.A.4</w:t>
      </w:r>
      <w:r>
        <w:rPr>
          <w:rFonts w:ascii="Times New Roman" w:hAnsi="Times New Roman"/>
          <w:bCs/>
        </w:rPr>
        <w:t>.</w:t>
      </w:r>
      <w:r w:rsidRPr="000E3AE1">
        <w:rPr>
          <w:rFonts w:ascii="Times New Roman" w:hAnsi="Times New Roman"/>
          <w:bCs/>
        </w:rPr>
        <w:t xml:space="preserve"> Generate and analyze patterns using one rule.</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135365" w:rsidRPr="00C25202" w:rsidTr="00CC7863">
        <w:tc>
          <w:tcPr>
            <w:tcW w:w="5130" w:type="dxa"/>
            <w:tcBorders>
              <w:top w:val="single" w:sz="4" w:space="0" w:color="auto"/>
              <w:left w:val="single" w:sz="4" w:space="0" w:color="auto"/>
              <w:bottom w:val="single" w:sz="4" w:space="0" w:color="auto"/>
              <w:right w:val="single" w:sz="4" w:space="0" w:color="auto"/>
            </w:tcBorders>
          </w:tcPr>
          <w:p w:rsidR="00135365" w:rsidRPr="0063440C" w:rsidRDefault="00135365" w:rsidP="00135365">
            <w:pPr>
              <w:rPr>
                <w:rFonts w:ascii="Times New Roman" w:hAnsi="Times New Roman"/>
              </w:rPr>
            </w:pPr>
            <w:r>
              <w:rPr>
                <w:rFonts w:ascii="Times New Roman" w:hAnsi="Times New Roman"/>
              </w:rPr>
              <w:t>Given a three large division problems (3 digit ÷ 1 digit), the student will use estimation and place value patterns to estimate the answer to each question with 100% accuracy.</w:t>
            </w:r>
          </w:p>
        </w:tc>
        <w:tc>
          <w:tcPr>
            <w:tcW w:w="4158" w:type="dxa"/>
            <w:tcBorders>
              <w:top w:val="single" w:sz="4" w:space="0" w:color="auto"/>
              <w:left w:val="single" w:sz="4" w:space="0" w:color="auto"/>
              <w:bottom w:val="single" w:sz="4" w:space="0" w:color="auto"/>
              <w:right w:val="single" w:sz="4" w:space="0" w:color="auto"/>
            </w:tcBorders>
            <w:hideMark/>
          </w:tcPr>
          <w:p w:rsidR="00135365" w:rsidRPr="00C25202" w:rsidRDefault="00135365" w:rsidP="00CC7863">
            <w:pPr>
              <w:rPr>
                <w:rFonts w:ascii="Times New Roman" w:hAnsi="Times New Roman"/>
              </w:rPr>
            </w:pPr>
            <w:r>
              <w:rPr>
                <w:rFonts w:ascii="Times New Roman" w:hAnsi="Times New Roman"/>
              </w:rPr>
              <w:t>3 large division estimation problems (3 digit ÷ 1 digit) on unit test.</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8D7BD6" w:rsidTr="00C41C50">
        <w:trPr>
          <w:trHeight w:val="315"/>
        </w:trPr>
        <w:tc>
          <w:tcPr>
            <w:tcW w:w="5058" w:type="dxa"/>
          </w:tcPr>
          <w:p w:rsidR="008D7BD6" w:rsidRPr="008D7BD6" w:rsidRDefault="0055121A" w:rsidP="008D7BD6">
            <w:pPr>
              <w:ind w:firstLine="270"/>
              <w:rPr>
                <w:rFonts w:ascii="Times New Roman" w:hAnsi="Times New Roman"/>
              </w:rPr>
            </w:pPr>
            <w:r>
              <w:rPr>
                <w:rFonts w:ascii="Times New Roman" w:hAnsi="Times New Roman"/>
              </w:rPr>
              <w:t>-math text and paper for each student</w:t>
            </w:r>
          </w:p>
        </w:tc>
        <w:tc>
          <w:tcPr>
            <w:tcW w:w="4518" w:type="dxa"/>
          </w:tcPr>
          <w:p w:rsidR="008D7BD6" w:rsidRDefault="008D7BD6" w:rsidP="008D7BD6">
            <w:pPr>
              <w:ind w:left="270" w:hanging="288"/>
              <w:rPr>
                <w:rFonts w:ascii="Times New Roman" w:hAnsi="Times New Roman"/>
                <w:b/>
              </w:rPr>
            </w:pPr>
          </w:p>
        </w:tc>
      </w:tr>
      <w:tr w:rsidR="00C41C50" w:rsidTr="00C41C50">
        <w:trPr>
          <w:trHeight w:val="315"/>
        </w:trPr>
        <w:tc>
          <w:tcPr>
            <w:tcW w:w="5058" w:type="dxa"/>
          </w:tcPr>
          <w:p w:rsidR="00C41C50" w:rsidRPr="00572CFB" w:rsidRDefault="00135365" w:rsidP="00135365">
            <w:pPr>
              <w:ind w:firstLine="270"/>
              <w:rPr>
                <w:rFonts w:ascii="Times New Roman" w:hAnsi="Times New Roman"/>
              </w:rPr>
            </w:pPr>
            <w:r>
              <w:rPr>
                <w:rFonts w:ascii="Times New Roman" w:hAnsi="Times New Roman"/>
              </w:rPr>
              <w:t>-Homework: Reteach 9-1/9-2</w:t>
            </w:r>
            <w:r w:rsidR="00C41C50">
              <w:rPr>
                <w:rFonts w:ascii="Times New Roman" w:hAnsi="Times New Roman"/>
              </w:rPr>
              <w:t xml:space="preserve"> worksheet  </w:t>
            </w:r>
          </w:p>
        </w:tc>
        <w:tc>
          <w:tcPr>
            <w:tcW w:w="4518" w:type="dxa"/>
          </w:tcPr>
          <w:p w:rsidR="00C41C50" w:rsidRDefault="00C41C50" w:rsidP="008D7BD6">
            <w:pPr>
              <w:ind w:left="270" w:hanging="288"/>
              <w:rPr>
                <w:rFonts w:ascii="Times New Roman" w:hAnsi="Times New Roman"/>
                <w:b/>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2B0F2F" w:rsidP="00CC705A">
      <w:pPr>
        <w:pStyle w:val="ListParagraph"/>
        <w:ind w:left="540"/>
        <w:rPr>
          <w:rFonts w:ascii="Times New Roman" w:hAnsi="Times New Roman"/>
          <w:b/>
        </w:rPr>
      </w:pPr>
    </w:p>
    <w:p w:rsidR="00C41C50" w:rsidRDefault="00C41C50" w:rsidP="00CC705A">
      <w:pPr>
        <w:pStyle w:val="ListParagraph"/>
        <w:ind w:left="540"/>
        <w:rPr>
          <w:rFonts w:ascii="Times New Roman" w:hAnsi="Times New Roman"/>
          <w:b/>
        </w:rPr>
      </w:pPr>
    </w:p>
    <w:p w:rsidR="00C570D1" w:rsidRDefault="00C570D1" w:rsidP="00CC705A">
      <w:pPr>
        <w:pStyle w:val="ListParagraph"/>
        <w:ind w:left="540"/>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lastRenderedPageBreak/>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 xml:space="preserve">Students with learning challenges will be </w:t>
      </w:r>
      <w:r w:rsidR="00470C31">
        <w:rPr>
          <w:rFonts w:ascii="Times New Roman" w:hAnsi="Times New Roman"/>
        </w:rPr>
        <w:t>conferenced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470C31">
      <w:pPr>
        <w:spacing w:after="12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C570D1" w:rsidRPr="00C570D1" w:rsidRDefault="00C570D1" w:rsidP="00C570D1">
            <w:pPr>
              <w:rPr>
                <w:rFonts w:ascii="Times New Roman" w:hAnsi="Times New Roman"/>
              </w:rPr>
            </w:pPr>
            <w:r w:rsidRPr="00C570D1">
              <w:rPr>
                <w:rFonts w:ascii="Times New Roman" w:hAnsi="Times New Roman"/>
              </w:rPr>
              <w:t>Review from yesterday by doing the modeling problem on pg 207 (#28).  Then ask the students what they could do if there were 352 people sitting in 7 ‘almost equal’ rows to introduce today’s topic.</w:t>
            </w:r>
          </w:p>
          <w:p w:rsidR="004E185F" w:rsidRDefault="004E185F"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10431F" w:rsidRDefault="00C570D1" w:rsidP="0010431F">
            <w:pPr>
              <w:rPr>
                <w:rFonts w:ascii="Times New Roman" w:hAnsi="Times New Roman"/>
              </w:rPr>
            </w:pPr>
            <w:r w:rsidRPr="00C570D1">
              <w:rPr>
                <w:rFonts w:ascii="Times New Roman" w:hAnsi="Times New Roman"/>
              </w:rPr>
              <w:t xml:space="preserve">Go through the visual learning activity in the text book.  </w:t>
            </w:r>
            <w:r>
              <w:rPr>
                <w:rFonts w:ascii="Times New Roman" w:hAnsi="Times New Roman"/>
              </w:rPr>
              <w:t xml:space="preserve">Use manipulatives to model the </w:t>
            </w:r>
            <w:r w:rsidRPr="00C570D1">
              <w:rPr>
                <w:rFonts w:ascii="Times New Roman" w:hAnsi="Times New Roman"/>
              </w:rPr>
              <w:t xml:space="preserve">same </w:t>
            </w:r>
            <w:r>
              <w:rPr>
                <w:rFonts w:ascii="Times New Roman" w:hAnsi="Times New Roman"/>
              </w:rPr>
              <w:t xml:space="preserve">concepts </w:t>
            </w:r>
            <w:r w:rsidRPr="00C570D1">
              <w:rPr>
                <w:rFonts w:ascii="Times New Roman" w:hAnsi="Times New Roman"/>
              </w:rPr>
              <w:t xml:space="preserve">with the class.  </w:t>
            </w:r>
            <w:r>
              <w:rPr>
                <w:rFonts w:ascii="Times New Roman" w:hAnsi="Times New Roman"/>
              </w:rPr>
              <w:t>For example, hand out 26 popsicle sticks 5 at a time until you can any longer.  While you are handing them out, model estimating that 26 is close to 25 and that 5 divides evenly into 25 on the board.  Finally, count to see if five people got the popsicle sticks.  Now repeat this on the board combining it with yesterday’s place value concept to the tens.  For example, if you have 261 sticks you can round to 260 and then find that 260</w:t>
            </w:r>
            <w:r w:rsidR="008F3943">
              <w:rPr>
                <w:rFonts w:ascii="Times New Roman" w:hAnsi="Times New Roman"/>
              </w:rPr>
              <w:t xml:space="preserve"> </w:t>
            </w:r>
            <w:proofErr w:type="gramStart"/>
            <w:r w:rsidR="008F3943">
              <w:rPr>
                <w:rFonts w:ascii="Times New Roman" w:hAnsi="Times New Roman"/>
              </w:rPr>
              <w:t>is</w:t>
            </w:r>
            <w:proofErr w:type="gramEnd"/>
            <w:r w:rsidR="008F3943">
              <w:rPr>
                <w:rFonts w:ascii="Times New Roman" w:hAnsi="Times New Roman"/>
              </w:rPr>
              <w:t xml:space="preserve"> almost 250 to reach 50.</w:t>
            </w:r>
          </w:p>
          <w:p w:rsidR="00C570D1" w:rsidRDefault="00C570D1"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8F3943" w:rsidRPr="008F3943" w:rsidRDefault="008F3943" w:rsidP="008F3943">
            <w:pPr>
              <w:rPr>
                <w:rFonts w:ascii="Times New Roman" w:hAnsi="Times New Roman"/>
              </w:rPr>
            </w:pPr>
            <w:r>
              <w:rPr>
                <w:rFonts w:ascii="Times New Roman" w:hAnsi="Times New Roman"/>
              </w:rPr>
              <w:t xml:space="preserve">Go </w:t>
            </w:r>
            <w:r w:rsidRPr="008F3943">
              <w:rPr>
                <w:rFonts w:ascii="Times New Roman" w:hAnsi="Times New Roman"/>
              </w:rPr>
              <w:t>through problems 1-6 in the text with students.  Reteach as needed.  Talk through problems 7 and 8 to help clarify when this method is appropriate.</w:t>
            </w:r>
          </w:p>
          <w:p w:rsidR="00121A6A" w:rsidRDefault="00121A6A"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Independent Practice:</w:t>
            </w:r>
          </w:p>
          <w:p w:rsidR="00470C31" w:rsidRPr="008F3943" w:rsidRDefault="008F3943" w:rsidP="008F3943">
            <w:pPr>
              <w:rPr>
                <w:rFonts w:ascii="Times New Roman" w:hAnsi="Times New Roman"/>
              </w:rPr>
            </w:pPr>
            <w:r w:rsidRPr="008F3943">
              <w:rPr>
                <w:rFonts w:ascii="Times New Roman" w:hAnsi="Times New Roman"/>
              </w:rPr>
              <w:t xml:space="preserve">Break </w:t>
            </w:r>
            <w:r>
              <w:rPr>
                <w:rFonts w:ascii="Times New Roman" w:hAnsi="Times New Roman"/>
              </w:rPr>
              <w:t xml:space="preserve">kids into a different 5 groups </w:t>
            </w:r>
            <w:r w:rsidRPr="008F3943">
              <w:rPr>
                <w:rFonts w:ascii="Times New Roman" w:hAnsi="Times New Roman"/>
              </w:rPr>
              <w:t>and have each work together to do a column of problems from the book.  Have students share their answers and use any teachable moments</w:t>
            </w:r>
            <w:r w:rsidR="00470C31">
              <w:rPr>
                <w:rFonts w:ascii="Times New Roman" w:hAnsi="Times New Roman"/>
              </w:rPr>
              <w:t xml:space="preserve"> to explain errors or thinking</w:t>
            </w:r>
            <w:r w:rsidRPr="008F3943">
              <w:rPr>
                <w:rFonts w:ascii="Times New Roman" w:hAnsi="Times New Roman"/>
              </w:rPr>
              <w:t>.</w:t>
            </w:r>
            <w:r w:rsidR="00470C31">
              <w:rPr>
                <w:rFonts w:ascii="Times New Roman" w:hAnsi="Times New Roman"/>
              </w:rPr>
              <w:t xml:space="preserve">  If students finish early, the will work on a help activity of the 9-1 and 9-2 reteach worksheets.  They may circle problems they are struggling with to note that they need more help in those areas.</w:t>
            </w:r>
          </w:p>
          <w:p w:rsidR="0010431F" w:rsidRP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Closing/Review/Preview:</w:t>
            </w:r>
          </w:p>
          <w:p w:rsidR="00A60FCC" w:rsidRDefault="00470C31" w:rsidP="00A60FCC">
            <w:pPr>
              <w:rPr>
                <w:rFonts w:ascii="Times New Roman" w:hAnsi="Times New Roman"/>
              </w:rPr>
            </w:pPr>
            <w:r w:rsidRPr="00470C31">
              <w:rPr>
                <w:rFonts w:ascii="Times New Roman" w:hAnsi="Times New Roman"/>
              </w:rPr>
              <w:t>Bring the group back together. Review that estimating division is just like estimating with multiplication. Go over some instances for both where estimation would be ok.</w:t>
            </w:r>
          </w:p>
          <w:p w:rsidR="00470C31" w:rsidRPr="00470C31" w:rsidRDefault="00470C31" w:rsidP="00A60FCC">
            <w:pPr>
              <w:rPr>
                <w:rFonts w:ascii="Times New Roman" w:hAnsi="Times New Roman"/>
                <w:sz w:val="20"/>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D74C7" w:rsidRDefault="00121A6A" w:rsidP="000E0457">
            <w:pPr>
              <w:rPr>
                <w:rFonts w:ascii="Times New Roman" w:hAnsi="Times New Roman"/>
              </w:rPr>
            </w:pPr>
            <w:r>
              <w:rPr>
                <w:rFonts w:ascii="Times New Roman" w:hAnsi="Times New Roman"/>
              </w:rPr>
              <w:t xml:space="preserve">Students will be formatively assessed during guided practice, independent practice in cooperative learning groups, and </w:t>
            </w:r>
            <w:r w:rsidR="00470C31">
              <w:rPr>
                <w:rFonts w:ascii="Times New Roman" w:hAnsi="Times New Roman"/>
              </w:rPr>
              <w:t>as needed on the help activity</w:t>
            </w:r>
            <w:r>
              <w:rPr>
                <w:rFonts w:ascii="Times New Roman" w:hAnsi="Times New Roman"/>
              </w:rPr>
              <w:t xml:space="preserve">.  </w:t>
            </w:r>
          </w:p>
          <w:p w:rsidR="00AA04A4" w:rsidRPr="00470C31" w:rsidRDefault="00AA04A4" w:rsidP="000E0457">
            <w:pPr>
              <w:rPr>
                <w:rFonts w:ascii="Times New Roman" w:hAnsi="Times New Roman"/>
                <w:sz w:val="20"/>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7256D" w:rsidRPr="00A43D2F" w:rsidRDefault="00F7256D" w:rsidP="001D5737">
            <w:pPr>
              <w:rPr>
                <w:rFonts w:ascii="Times New Roman" w:hAnsi="Times New Roman"/>
              </w:rPr>
            </w:pPr>
            <w:r>
              <w:rPr>
                <w:rFonts w:ascii="Times New Roman" w:hAnsi="Times New Roman"/>
              </w:rPr>
              <w:t>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9632A2" w:rsidRDefault="00F7256D" w:rsidP="00A60FCC">
      <w:pPr>
        <w:rPr>
          <w:rFonts w:ascii="Times New Roman" w:hAnsi="Times New Roman"/>
        </w:rPr>
      </w:pPr>
      <w:r>
        <w:rPr>
          <w:rFonts w:ascii="Times New Roman" w:hAnsi="Times New Roman"/>
        </w:rPr>
        <w:t>Students are at differe</w:t>
      </w:r>
      <w:r w:rsidR="001D5737">
        <w:rPr>
          <w:rFonts w:ascii="Times New Roman" w:hAnsi="Times New Roman"/>
        </w:rPr>
        <w:t>nt levels of division mastery. Students struggling with these skills may use a multiplication chart if needed to facilitate skill acquisition of concepts during instruction, but will be encouraged to work on these skills at home.</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D04506" w:rsidRDefault="00D04506" w:rsidP="00FD74C7">
      <w:pPr>
        <w:rPr>
          <w:rFonts w:ascii="Times New Roman" w:hAnsi="Times New Roman"/>
          <w:b/>
        </w:rPr>
      </w:pPr>
    </w:p>
    <w:p w:rsidR="00135365" w:rsidRPr="00135365" w:rsidRDefault="00135365" w:rsidP="00135365">
      <w:pPr>
        <w:rPr>
          <w:rFonts w:ascii="Times New Roman" w:hAnsi="Times New Roman"/>
        </w:rPr>
      </w:pPr>
      <w:r w:rsidRPr="00135365">
        <w:rPr>
          <w:rFonts w:ascii="Times New Roman" w:hAnsi="Times New Roman"/>
        </w:rPr>
        <w:t>Estimate to solve the following problems.</w:t>
      </w:r>
    </w:p>
    <w:p w:rsidR="00135365" w:rsidRPr="00135365" w:rsidRDefault="00135365" w:rsidP="00135365">
      <w:pPr>
        <w:rPr>
          <w:rFonts w:ascii="Times New Roman" w:hAnsi="Times New Roman"/>
        </w:rPr>
      </w:pPr>
    </w:p>
    <w:p w:rsidR="00135365" w:rsidRPr="00135365" w:rsidRDefault="00135365" w:rsidP="00135365">
      <w:pPr>
        <w:numPr>
          <w:ilvl w:val="0"/>
          <w:numId w:val="11"/>
        </w:numPr>
        <w:rPr>
          <w:rFonts w:ascii="Times New Roman" w:hAnsi="Times New Roman"/>
        </w:rPr>
      </w:pPr>
      <w:r>
        <w:rPr>
          <w:rFonts w:ascii="Times New Roman" w:hAnsi="Times New Roman"/>
        </w:rPr>
        <w:t>179 ÷ 9</w:t>
      </w:r>
    </w:p>
    <w:p w:rsidR="00135365" w:rsidRDefault="00135365" w:rsidP="00135365">
      <w:pPr>
        <w:numPr>
          <w:ilvl w:val="0"/>
          <w:numId w:val="11"/>
        </w:numPr>
        <w:rPr>
          <w:rFonts w:ascii="Times New Roman" w:hAnsi="Times New Roman"/>
        </w:rPr>
      </w:pPr>
      <w:r>
        <w:rPr>
          <w:rFonts w:ascii="Times New Roman" w:hAnsi="Times New Roman"/>
        </w:rPr>
        <w:t>241 ÷ 6</w:t>
      </w:r>
    </w:p>
    <w:p w:rsidR="00135365" w:rsidRPr="00135365" w:rsidRDefault="00135365" w:rsidP="00135365">
      <w:pPr>
        <w:numPr>
          <w:ilvl w:val="0"/>
          <w:numId w:val="11"/>
        </w:numPr>
        <w:rPr>
          <w:rFonts w:ascii="Times New Roman" w:hAnsi="Times New Roman"/>
        </w:rPr>
      </w:pPr>
      <w:r>
        <w:rPr>
          <w:rFonts w:ascii="Times New Roman" w:hAnsi="Times New Roman"/>
        </w:rPr>
        <w:t>352 ÷ 5</w:t>
      </w: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bookmarkStart w:id="0" w:name="_GoBack"/>
      <w:bookmarkEnd w:id="0"/>
      <w:r w:rsidR="00D96DE3">
        <w:rPr>
          <w:rFonts w:ascii="Times New Roman" w:hAnsi="Times New Roman"/>
        </w:rPr>
        <w:t xml:space="preserve">I thought this lesson went well, but after checking a review sheet, it seems it did not.  The students did not really understand this.  I believe I over complicated it using the book’s techniques.  I retaught the lesson telling students to underline the first two digits in the larger number and see what times the divisor equaled the first two digits of the dividend.  Then, they wrote that number on the answer line.  The counted how many digits in the divisor were not underlined (after underlining the first two) and added that number of </w:t>
      </w:r>
      <w:proofErr w:type="spellStart"/>
      <w:r w:rsidR="00D96DE3">
        <w:rPr>
          <w:rFonts w:ascii="Times New Roman" w:hAnsi="Times New Roman"/>
        </w:rPr>
        <w:t>zeros</w:t>
      </w:r>
      <w:proofErr w:type="spellEnd"/>
      <w:r w:rsidR="00D96DE3">
        <w:rPr>
          <w:rFonts w:ascii="Times New Roman" w:hAnsi="Times New Roman"/>
        </w:rPr>
        <w:t>. This worked much better and they understood it well.</w:t>
      </w:r>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5D7AE2" w:rsidRPr="009632A2" w:rsidRDefault="008908F9" w:rsidP="00F37C60">
      <w:pPr>
        <w:ind w:left="720" w:hanging="720"/>
        <w:rPr>
          <w:rFonts w:ascii="Arial Rounded MT Bold" w:hAnsi="Arial Rounded MT Bold"/>
          <w:sz w:val="32"/>
        </w:r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w:t>
      </w:r>
      <w:r w:rsidR="00F37C60">
        <w:rPr>
          <w:rFonts w:ascii="Times New Roman" w:hAnsi="Times New Roman"/>
        </w:rPr>
        <w:t>ver, NJ: Pearson Education, Inc.</w:t>
      </w:r>
    </w:p>
    <w:sectPr w:rsidR="005D7AE2" w:rsidRPr="009632A2" w:rsidSect="00F3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71F30"/>
    <w:multiLevelType w:val="hybridMultilevel"/>
    <w:tmpl w:val="818A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4"/>
  </w:num>
  <w:num w:numId="8">
    <w:abstractNumId w:val="7"/>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270A2"/>
    <w:rsid w:val="0006262E"/>
    <w:rsid w:val="000B6468"/>
    <w:rsid w:val="000C2632"/>
    <w:rsid w:val="000E0457"/>
    <w:rsid w:val="000E3AE1"/>
    <w:rsid w:val="000F3281"/>
    <w:rsid w:val="0010431F"/>
    <w:rsid w:val="00114B4E"/>
    <w:rsid w:val="00116429"/>
    <w:rsid w:val="00121A6A"/>
    <w:rsid w:val="00135365"/>
    <w:rsid w:val="0014081A"/>
    <w:rsid w:val="001559C7"/>
    <w:rsid w:val="001D5737"/>
    <w:rsid w:val="001D6B77"/>
    <w:rsid w:val="001E0E76"/>
    <w:rsid w:val="00273741"/>
    <w:rsid w:val="00293C88"/>
    <w:rsid w:val="002B0F2F"/>
    <w:rsid w:val="002C749C"/>
    <w:rsid w:val="002E4995"/>
    <w:rsid w:val="00307849"/>
    <w:rsid w:val="003373D1"/>
    <w:rsid w:val="003A711E"/>
    <w:rsid w:val="003B1123"/>
    <w:rsid w:val="003E1683"/>
    <w:rsid w:val="003E3731"/>
    <w:rsid w:val="003F000C"/>
    <w:rsid w:val="003F6C4B"/>
    <w:rsid w:val="003F766A"/>
    <w:rsid w:val="004648EB"/>
    <w:rsid w:val="00470C31"/>
    <w:rsid w:val="004C4023"/>
    <w:rsid w:val="004E185F"/>
    <w:rsid w:val="004E230D"/>
    <w:rsid w:val="004E61C6"/>
    <w:rsid w:val="00502964"/>
    <w:rsid w:val="00512021"/>
    <w:rsid w:val="0051441B"/>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F3E55"/>
    <w:rsid w:val="00715EC1"/>
    <w:rsid w:val="00721DD3"/>
    <w:rsid w:val="00753D2B"/>
    <w:rsid w:val="00793D4A"/>
    <w:rsid w:val="007970AA"/>
    <w:rsid w:val="007A0736"/>
    <w:rsid w:val="00812BB8"/>
    <w:rsid w:val="00814CF3"/>
    <w:rsid w:val="00840F28"/>
    <w:rsid w:val="00842BA6"/>
    <w:rsid w:val="0084584D"/>
    <w:rsid w:val="008815D6"/>
    <w:rsid w:val="008908F9"/>
    <w:rsid w:val="00893F1B"/>
    <w:rsid w:val="008B4599"/>
    <w:rsid w:val="008C0036"/>
    <w:rsid w:val="008C2492"/>
    <w:rsid w:val="008D43D6"/>
    <w:rsid w:val="008D7BD6"/>
    <w:rsid w:val="008F1795"/>
    <w:rsid w:val="008F3943"/>
    <w:rsid w:val="008F3FDC"/>
    <w:rsid w:val="00932927"/>
    <w:rsid w:val="00937388"/>
    <w:rsid w:val="00946F5D"/>
    <w:rsid w:val="009632A2"/>
    <w:rsid w:val="0098074F"/>
    <w:rsid w:val="009910AB"/>
    <w:rsid w:val="009B4539"/>
    <w:rsid w:val="009F1EE8"/>
    <w:rsid w:val="00A00445"/>
    <w:rsid w:val="00A1215A"/>
    <w:rsid w:val="00A43D2F"/>
    <w:rsid w:val="00A60FCC"/>
    <w:rsid w:val="00A93814"/>
    <w:rsid w:val="00AA04A4"/>
    <w:rsid w:val="00AC7563"/>
    <w:rsid w:val="00B266FC"/>
    <w:rsid w:val="00B361C2"/>
    <w:rsid w:val="00B5128F"/>
    <w:rsid w:val="00B522BC"/>
    <w:rsid w:val="00B82450"/>
    <w:rsid w:val="00B8326C"/>
    <w:rsid w:val="00BB10E5"/>
    <w:rsid w:val="00BD26F0"/>
    <w:rsid w:val="00C04579"/>
    <w:rsid w:val="00C253DD"/>
    <w:rsid w:val="00C41C50"/>
    <w:rsid w:val="00C570D1"/>
    <w:rsid w:val="00C70E1F"/>
    <w:rsid w:val="00CC705A"/>
    <w:rsid w:val="00CD7817"/>
    <w:rsid w:val="00CE0BE3"/>
    <w:rsid w:val="00D04506"/>
    <w:rsid w:val="00D07C7C"/>
    <w:rsid w:val="00D46198"/>
    <w:rsid w:val="00D574FC"/>
    <w:rsid w:val="00D61B6C"/>
    <w:rsid w:val="00D70783"/>
    <w:rsid w:val="00D762F2"/>
    <w:rsid w:val="00D845A8"/>
    <w:rsid w:val="00D91AAE"/>
    <w:rsid w:val="00D92403"/>
    <w:rsid w:val="00D96DE3"/>
    <w:rsid w:val="00DA6BE2"/>
    <w:rsid w:val="00DB0E0E"/>
    <w:rsid w:val="00DC6046"/>
    <w:rsid w:val="00DE187E"/>
    <w:rsid w:val="00DE75D6"/>
    <w:rsid w:val="00E15D5B"/>
    <w:rsid w:val="00E35132"/>
    <w:rsid w:val="00EA111D"/>
    <w:rsid w:val="00EF63D4"/>
    <w:rsid w:val="00F0189B"/>
    <w:rsid w:val="00F03B90"/>
    <w:rsid w:val="00F35E45"/>
    <w:rsid w:val="00F37C60"/>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E3ED-A282-46CC-A50E-6A9228BE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4</cp:revision>
  <dcterms:created xsi:type="dcterms:W3CDTF">2014-04-03T13:58:00Z</dcterms:created>
  <dcterms:modified xsi:type="dcterms:W3CDTF">2014-04-08T21:25:00Z</dcterms:modified>
</cp:coreProperties>
</file>