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B53606" w:rsidP="00FD74C7">
      <w:pPr>
        <w:jc w:val="center"/>
        <w:rPr>
          <w:rFonts w:ascii="Times New Roman" w:hAnsi="Times New Roman"/>
          <w:b/>
        </w:rPr>
      </w:pPr>
      <w:r>
        <w:rPr>
          <w:rFonts w:ascii="Times New Roman" w:hAnsi="Times New Roman"/>
          <w:b/>
        </w:rPr>
        <w:t xml:space="preserve">, </w:t>
      </w:r>
    </w:p>
    <w:p w:rsidR="00FD74C7" w:rsidRPr="00B53606"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B53606">
        <w:rPr>
          <w:rFonts w:ascii="Times New Roman" w:hAnsi="Times New Roman"/>
        </w:rPr>
        <w:t>: I/me, a/an/the</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B53606">
        <w:rPr>
          <w:rFonts w:ascii="Times New Roman" w:hAnsi="Times New Roman"/>
          <w:b/>
        </w:rPr>
        <w:t xml:space="preserve">: </w:t>
      </w:r>
      <w:r w:rsidR="00B53606" w:rsidRPr="00B53606">
        <w:rPr>
          <w:rFonts w:ascii="Times New Roman" w:hAnsi="Times New Roman"/>
        </w:rPr>
        <w:t>Grammar</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B53606">
        <w:rPr>
          <w:rFonts w:ascii="Times New Roman" w:hAnsi="Times New Roman"/>
          <w:b/>
        </w:rPr>
        <w:t xml:space="preserve">: </w:t>
      </w:r>
      <w:r w:rsidR="00B53606">
        <w:rPr>
          <w:rFonts w:ascii="Times New Roman" w:hAnsi="Times New Roman"/>
        </w:rPr>
        <w:t xml:space="preserve">March 18, 2014 </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CB2DB7" w:rsidRPr="00CB2DB7" w:rsidRDefault="00CB2DB7" w:rsidP="00E14FAF">
      <w:pPr>
        <w:tabs>
          <w:tab w:val="left" w:pos="540"/>
        </w:tabs>
        <w:ind w:left="720" w:hanging="180"/>
        <w:rPr>
          <w:rFonts w:ascii="Times New Roman" w:hAnsi="Times New Roman"/>
          <w:bCs/>
        </w:rPr>
      </w:pPr>
      <w:r w:rsidRPr="00CB2DB7">
        <w:rPr>
          <w:rFonts w:ascii="Times New Roman" w:hAnsi="Times New Roman"/>
          <w:bCs/>
        </w:rPr>
        <w:t>1.5.3</w:t>
      </w:r>
      <w:proofErr w:type="gramStart"/>
      <w:r w:rsidRPr="00CB2DB7">
        <w:rPr>
          <w:rFonts w:ascii="Times New Roman" w:hAnsi="Times New Roman"/>
          <w:bCs/>
        </w:rPr>
        <w:t>.F</w:t>
      </w:r>
      <w:proofErr w:type="gramEnd"/>
      <w:r w:rsidRPr="00CB2DB7">
        <w:rPr>
          <w:rFonts w:ascii="Times New Roman" w:hAnsi="Times New Roman"/>
          <w:bCs/>
        </w:rPr>
        <w:t xml:space="preserve">. Use grade appropriate conventions of language when writing and editing. • Spell </w:t>
      </w:r>
      <w:r>
        <w:rPr>
          <w:rFonts w:ascii="Times New Roman" w:hAnsi="Times New Roman"/>
          <w:bCs/>
        </w:rPr>
        <w:t>c</w:t>
      </w:r>
      <w:r w:rsidRPr="00CB2DB7">
        <w:rPr>
          <w:rFonts w:ascii="Times New Roman" w:hAnsi="Times New Roman"/>
          <w:bCs/>
        </w:rPr>
        <w:t xml:space="preserve">ommon, frequently used words correctly. </w:t>
      </w:r>
    </w:p>
    <w:p w:rsidR="00CB2DB7" w:rsidRPr="00CB2DB7" w:rsidRDefault="00CB2DB7" w:rsidP="00E14FAF">
      <w:pPr>
        <w:tabs>
          <w:tab w:val="left" w:pos="540"/>
          <w:tab w:val="left" w:pos="810"/>
        </w:tabs>
        <w:ind w:left="810" w:hanging="180"/>
        <w:rPr>
          <w:rFonts w:ascii="Times New Roman" w:hAnsi="Times New Roman"/>
          <w:bCs/>
        </w:rPr>
      </w:pPr>
      <w:r w:rsidRPr="00CB2DB7">
        <w:rPr>
          <w:rFonts w:ascii="Times New Roman" w:hAnsi="Times New Roman"/>
          <w:bCs/>
        </w:rPr>
        <w:t xml:space="preserve">• Use capital letters correctly. </w:t>
      </w:r>
    </w:p>
    <w:p w:rsidR="00CB2DB7" w:rsidRPr="00CB2DB7" w:rsidRDefault="00CB2DB7" w:rsidP="00E14FAF">
      <w:pPr>
        <w:tabs>
          <w:tab w:val="left" w:pos="540"/>
          <w:tab w:val="left" w:pos="810"/>
        </w:tabs>
        <w:ind w:left="810" w:hanging="180"/>
        <w:rPr>
          <w:rFonts w:ascii="Times New Roman" w:hAnsi="Times New Roman"/>
          <w:bCs/>
        </w:rPr>
      </w:pPr>
      <w:r w:rsidRPr="00CB2DB7">
        <w:rPr>
          <w:rFonts w:ascii="Times New Roman" w:hAnsi="Times New Roman"/>
          <w:bCs/>
        </w:rPr>
        <w:t xml:space="preserve">• Punctuate correctly. </w:t>
      </w:r>
    </w:p>
    <w:p w:rsidR="006B744E" w:rsidRDefault="00CB2DB7" w:rsidP="00E14FAF">
      <w:pPr>
        <w:tabs>
          <w:tab w:val="left" w:pos="540"/>
          <w:tab w:val="left" w:pos="810"/>
        </w:tabs>
        <w:ind w:left="810" w:hanging="180"/>
        <w:rPr>
          <w:rFonts w:ascii="Times New Roman" w:hAnsi="Times New Roman"/>
          <w:bCs/>
        </w:rPr>
      </w:pPr>
      <w:r w:rsidRPr="00CB2DB7">
        <w:rPr>
          <w:rFonts w:ascii="Times New Roman" w:hAnsi="Times New Roman"/>
          <w:bCs/>
        </w:rPr>
        <w:t>• Use correct grammar and sentence formation.</w:t>
      </w:r>
    </w:p>
    <w:p w:rsidR="00CB2DB7" w:rsidRPr="00CC705A" w:rsidRDefault="00CB2DB7" w:rsidP="00CB2DB7">
      <w:pPr>
        <w:tabs>
          <w:tab w:val="left" w:pos="540"/>
        </w:tabs>
        <w:ind w:left="450"/>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EC3907" w:rsidRDefault="006B744E" w:rsidP="00EC3907">
      <w:pPr>
        <w:snapToGrid/>
        <w:ind w:left="461" w:hanging="187"/>
        <w:rPr>
          <w:rFonts w:ascii="Times New Roman" w:hAnsi="Times New Roman"/>
          <w:bCs/>
        </w:rPr>
      </w:pPr>
      <w:r w:rsidRPr="006B744E">
        <w:rPr>
          <w:rFonts w:ascii="Times New Roman" w:hAnsi="Times New Roman"/>
          <w:bCs/>
        </w:rPr>
        <w:t>CC.</w:t>
      </w:r>
      <w:r w:rsidR="00EC3907">
        <w:rPr>
          <w:rFonts w:ascii="Times New Roman" w:hAnsi="Times New Roman"/>
          <w:bCs/>
        </w:rPr>
        <w:t>1.4</w:t>
      </w:r>
      <w:r w:rsidR="00BC30DE">
        <w:rPr>
          <w:rFonts w:ascii="Times New Roman" w:hAnsi="Times New Roman"/>
          <w:bCs/>
        </w:rPr>
        <w:t>.4.F</w:t>
      </w:r>
      <w:proofErr w:type="gramStart"/>
      <w:r w:rsidR="00BC30DE">
        <w:rPr>
          <w:rFonts w:ascii="Times New Roman" w:hAnsi="Times New Roman"/>
          <w:bCs/>
        </w:rPr>
        <w:t>.</w:t>
      </w:r>
      <w:proofErr w:type="gramEnd"/>
      <w:r>
        <w:rPr>
          <w:rFonts w:ascii="Times New Roman" w:hAnsi="Times New Roman"/>
          <w:bCs/>
        </w:rPr>
        <w:br/>
      </w:r>
      <w:r w:rsidR="00EC3907">
        <w:rPr>
          <w:rFonts w:ascii="Times New Roman" w:hAnsi="Times New Roman"/>
          <w:bCs/>
        </w:rPr>
        <w:t>D</w:t>
      </w:r>
      <w:r w:rsidR="00EC3907" w:rsidRPr="00EC3907">
        <w:rPr>
          <w:rFonts w:ascii="Times New Roman" w:hAnsi="Times New Roman"/>
          <w:bCs/>
        </w:rPr>
        <w:t>emonstrate</w:t>
      </w:r>
      <w:r w:rsidR="00EC3907">
        <w:rPr>
          <w:rFonts w:ascii="Times New Roman" w:hAnsi="Times New Roman"/>
          <w:bCs/>
        </w:rPr>
        <w:t xml:space="preserve"> </w:t>
      </w:r>
      <w:r w:rsidR="00EC3907" w:rsidRPr="00EC3907">
        <w:rPr>
          <w:rFonts w:ascii="Times New Roman" w:hAnsi="Times New Roman"/>
          <w:bCs/>
        </w:rPr>
        <w:t>a</w:t>
      </w:r>
      <w:r w:rsidR="00EC3907">
        <w:rPr>
          <w:rFonts w:ascii="Times New Roman" w:hAnsi="Times New Roman"/>
          <w:bCs/>
        </w:rPr>
        <w:t xml:space="preserve"> </w:t>
      </w:r>
      <w:r w:rsidR="00EC3907" w:rsidRPr="00EC3907">
        <w:rPr>
          <w:rFonts w:ascii="Times New Roman" w:hAnsi="Times New Roman"/>
          <w:bCs/>
        </w:rPr>
        <w:t>grade</w:t>
      </w:r>
      <w:r w:rsidR="00EC3907" w:rsidRPr="00EC3907">
        <w:rPr>
          <w:rFonts w:ascii="Cambria Math" w:hAnsi="Cambria Math" w:cs="Cambria Math"/>
          <w:bCs/>
        </w:rPr>
        <w:t>‐</w:t>
      </w:r>
      <w:r w:rsidR="00EC3907" w:rsidRPr="00EC3907">
        <w:rPr>
          <w:rFonts w:ascii="Times New Roman" w:hAnsi="Times New Roman"/>
          <w:bCs/>
        </w:rPr>
        <w:t>appropriate</w:t>
      </w:r>
      <w:r w:rsidR="00EC3907">
        <w:rPr>
          <w:rFonts w:ascii="Times New Roman" w:hAnsi="Times New Roman"/>
          <w:bCs/>
        </w:rPr>
        <w:t xml:space="preserve"> </w:t>
      </w:r>
      <w:r w:rsidR="00EC3907" w:rsidRPr="00EC3907">
        <w:rPr>
          <w:rFonts w:ascii="Times New Roman" w:hAnsi="Times New Roman"/>
          <w:bCs/>
        </w:rPr>
        <w:t>command</w:t>
      </w:r>
      <w:r w:rsidR="00EC3907">
        <w:rPr>
          <w:rFonts w:ascii="Times New Roman" w:hAnsi="Times New Roman"/>
          <w:bCs/>
        </w:rPr>
        <w:t xml:space="preserve"> </w:t>
      </w:r>
      <w:r w:rsidR="00EC3907" w:rsidRPr="00EC3907">
        <w:rPr>
          <w:rFonts w:ascii="Times New Roman" w:hAnsi="Times New Roman"/>
          <w:bCs/>
        </w:rPr>
        <w:t>of</w:t>
      </w:r>
      <w:r w:rsidR="00EC3907">
        <w:rPr>
          <w:rFonts w:ascii="Times New Roman" w:hAnsi="Times New Roman"/>
          <w:bCs/>
        </w:rPr>
        <w:t xml:space="preserve"> </w:t>
      </w:r>
      <w:r w:rsidR="00EC3907" w:rsidRPr="00EC3907">
        <w:rPr>
          <w:rFonts w:ascii="Times New Roman" w:hAnsi="Times New Roman"/>
          <w:bCs/>
        </w:rPr>
        <w:t>the</w:t>
      </w:r>
      <w:r w:rsidR="00EC3907">
        <w:rPr>
          <w:rFonts w:ascii="Times New Roman" w:hAnsi="Times New Roman"/>
          <w:bCs/>
        </w:rPr>
        <w:t xml:space="preserve"> </w:t>
      </w:r>
      <w:r w:rsidR="00EC3907" w:rsidRPr="00EC3907">
        <w:rPr>
          <w:rFonts w:ascii="Times New Roman" w:hAnsi="Times New Roman"/>
          <w:bCs/>
        </w:rPr>
        <w:t>conventions</w:t>
      </w:r>
      <w:r w:rsidR="00EC3907">
        <w:rPr>
          <w:rFonts w:ascii="Times New Roman" w:hAnsi="Times New Roman"/>
          <w:bCs/>
        </w:rPr>
        <w:t xml:space="preserve"> </w:t>
      </w:r>
      <w:r w:rsidR="00EC3907" w:rsidRPr="00EC3907">
        <w:rPr>
          <w:rFonts w:ascii="Times New Roman" w:hAnsi="Times New Roman"/>
          <w:bCs/>
        </w:rPr>
        <w:t>of</w:t>
      </w:r>
      <w:r w:rsidR="00EC3907">
        <w:rPr>
          <w:rFonts w:ascii="Times New Roman" w:hAnsi="Times New Roman"/>
          <w:bCs/>
        </w:rPr>
        <w:t xml:space="preserve"> </w:t>
      </w:r>
      <w:r w:rsidR="00EC3907" w:rsidRPr="00EC3907">
        <w:rPr>
          <w:rFonts w:ascii="Times New Roman" w:hAnsi="Times New Roman"/>
          <w:bCs/>
        </w:rPr>
        <w:t>standard</w:t>
      </w:r>
      <w:r w:rsidR="00EC3907">
        <w:rPr>
          <w:rFonts w:ascii="Times New Roman" w:hAnsi="Times New Roman"/>
          <w:bCs/>
        </w:rPr>
        <w:t xml:space="preserve"> </w:t>
      </w:r>
      <w:r w:rsidR="00EC3907" w:rsidRPr="00EC3907">
        <w:rPr>
          <w:rFonts w:ascii="Times New Roman" w:hAnsi="Times New Roman"/>
          <w:bCs/>
        </w:rPr>
        <w:t>English</w:t>
      </w:r>
      <w:r w:rsidR="00EC3907">
        <w:rPr>
          <w:rFonts w:ascii="Times New Roman" w:hAnsi="Times New Roman"/>
          <w:bCs/>
        </w:rPr>
        <w:t xml:space="preserve"> </w:t>
      </w:r>
      <w:r w:rsidR="00EC3907" w:rsidRPr="00EC3907">
        <w:rPr>
          <w:rFonts w:ascii="Times New Roman" w:hAnsi="Times New Roman"/>
          <w:bCs/>
        </w:rPr>
        <w:t>grammar,</w:t>
      </w:r>
      <w:r w:rsidR="00EC3907">
        <w:rPr>
          <w:rFonts w:ascii="Times New Roman" w:hAnsi="Times New Roman"/>
          <w:bCs/>
        </w:rPr>
        <w:t xml:space="preserve"> </w:t>
      </w:r>
      <w:r w:rsidR="00EC3907" w:rsidRPr="00EC3907">
        <w:rPr>
          <w:rFonts w:ascii="Times New Roman" w:hAnsi="Times New Roman"/>
          <w:bCs/>
        </w:rPr>
        <w:t>usage,</w:t>
      </w:r>
      <w:r w:rsidR="00EC3907">
        <w:rPr>
          <w:rFonts w:ascii="Times New Roman" w:hAnsi="Times New Roman"/>
          <w:bCs/>
        </w:rPr>
        <w:t xml:space="preserve"> </w:t>
      </w:r>
      <w:r w:rsidR="00EC3907" w:rsidRPr="00EC3907">
        <w:rPr>
          <w:rFonts w:ascii="Times New Roman" w:hAnsi="Times New Roman"/>
          <w:bCs/>
        </w:rPr>
        <w:t>capitalization,</w:t>
      </w:r>
      <w:r w:rsidR="00EC3907">
        <w:rPr>
          <w:rFonts w:ascii="Times New Roman" w:hAnsi="Times New Roman"/>
          <w:bCs/>
        </w:rPr>
        <w:t xml:space="preserve"> </w:t>
      </w:r>
      <w:r w:rsidR="00EC3907" w:rsidRPr="00EC3907">
        <w:rPr>
          <w:rFonts w:ascii="Times New Roman" w:hAnsi="Times New Roman"/>
          <w:bCs/>
        </w:rPr>
        <w:t>punctuation,</w:t>
      </w:r>
      <w:r w:rsidR="00EC3907">
        <w:rPr>
          <w:rFonts w:ascii="Times New Roman" w:hAnsi="Times New Roman"/>
          <w:bCs/>
        </w:rPr>
        <w:t xml:space="preserve"> </w:t>
      </w:r>
      <w:r w:rsidR="00EC3907" w:rsidRPr="00EC3907">
        <w:rPr>
          <w:rFonts w:ascii="Times New Roman" w:hAnsi="Times New Roman"/>
          <w:bCs/>
        </w:rPr>
        <w:t>and</w:t>
      </w:r>
      <w:r w:rsidR="00EC3907">
        <w:rPr>
          <w:rFonts w:ascii="Times New Roman" w:hAnsi="Times New Roman"/>
          <w:bCs/>
        </w:rPr>
        <w:t xml:space="preserve"> </w:t>
      </w:r>
      <w:r w:rsidR="00EC3907" w:rsidRPr="00EC3907">
        <w:rPr>
          <w:rFonts w:ascii="Times New Roman" w:hAnsi="Times New Roman"/>
          <w:bCs/>
        </w:rPr>
        <w:t>spelling.</w:t>
      </w:r>
    </w:p>
    <w:p w:rsidR="00FD74C7" w:rsidRPr="00F62A20" w:rsidRDefault="00FD74C7" w:rsidP="00FD74C7">
      <w:pPr>
        <w:widowControl/>
        <w:autoSpaceDE w:val="0"/>
        <w:autoSpaceDN w:val="0"/>
        <w:adjustRightInd w:val="0"/>
        <w:snapToGrid/>
        <w:ind w:left="360" w:hanging="18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FB7EC4" w:rsidRDefault="00E466F7" w:rsidP="00F62A20">
            <w:pPr>
              <w:rPr>
                <w:rFonts w:ascii="Times New Roman" w:hAnsi="Times New Roman"/>
              </w:rPr>
            </w:pPr>
            <w:r>
              <w:rPr>
                <w:rFonts w:ascii="Times New Roman" w:hAnsi="Times New Roman"/>
              </w:rPr>
              <w:t xml:space="preserve">Given </w:t>
            </w:r>
            <w:r w:rsidR="00222834">
              <w:rPr>
                <w:rFonts w:ascii="Times New Roman" w:hAnsi="Times New Roman"/>
              </w:rPr>
              <w:t xml:space="preserve">a sentence with a blank area where </w:t>
            </w:r>
            <w:r w:rsidR="001A6098">
              <w:rPr>
                <w:rFonts w:ascii="Times New Roman" w:hAnsi="Times New Roman"/>
              </w:rPr>
              <w:t>“</w:t>
            </w:r>
            <w:r w:rsidR="00222834">
              <w:rPr>
                <w:rFonts w:ascii="Times New Roman" w:hAnsi="Times New Roman"/>
              </w:rPr>
              <w:t>I</w:t>
            </w:r>
            <w:r w:rsidR="001A6098">
              <w:rPr>
                <w:rFonts w:ascii="Times New Roman" w:hAnsi="Times New Roman"/>
              </w:rPr>
              <w:t>”</w:t>
            </w:r>
            <w:r w:rsidR="00222834">
              <w:rPr>
                <w:rFonts w:ascii="Times New Roman" w:hAnsi="Times New Roman"/>
              </w:rPr>
              <w:t xml:space="preserve"> or </w:t>
            </w:r>
            <w:r w:rsidR="001A6098">
              <w:rPr>
                <w:rFonts w:ascii="Times New Roman" w:hAnsi="Times New Roman"/>
              </w:rPr>
              <w:t>“</w:t>
            </w:r>
            <w:r w:rsidR="00222834">
              <w:rPr>
                <w:rFonts w:ascii="Times New Roman" w:hAnsi="Times New Roman"/>
              </w:rPr>
              <w:t>me</w:t>
            </w:r>
            <w:r w:rsidR="001A6098">
              <w:rPr>
                <w:rFonts w:ascii="Times New Roman" w:hAnsi="Times New Roman"/>
              </w:rPr>
              <w:t>”</w:t>
            </w:r>
            <w:r w:rsidR="00222834">
              <w:rPr>
                <w:rFonts w:ascii="Times New Roman" w:hAnsi="Times New Roman"/>
              </w:rPr>
              <w:t xml:space="preserve"> would appear, the student will correctly write in </w:t>
            </w:r>
            <w:proofErr w:type="gramStart"/>
            <w:r w:rsidR="00222834">
              <w:rPr>
                <w:rFonts w:ascii="Times New Roman" w:hAnsi="Times New Roman"/>
              </w:rPr>
              <w:t>I</w:t>
            </w:r>
            <w:proofErr w:type="gramEnd"/>
            <w:r w:rsidR="00222834">
              <w:rPr>
                <w:rFonts w:ascii="Times New Roman" w:hAnsi="Times New Roman"/>
              </w:rPr>
              <w:t xml:space="preserve"> or me </w:t>
            </w:r>
            <w:r w:rsidR="001A6098">
              <w:rPr>
                <w:rFonts w:ascii="Times New Roman" w:hAnsi="Times New Roman"/>
              </w:rPr>
              <w:t>for 4 out of 4 sentences.</w:t>
            </w:r>
          </w:p>
          <w:p w:rsidR="001A6098" w:rsidRDefault="001A6098" w:rsidP="00F62A20">
            <w:pPr>
              <w:rPr>
                <w:rFonts w:ascii="Times New Roman" w:hAnsi="Times New Roman"/>
              </w:rPr>
            </w:pPr>
          </w:p>
          <w:p w:rsidR="001A6098" w:rsidRPr="00C25202" w:rsidRDefault="001A6098" w:rsidP="001A6098">
            <w:pPr>
              <w:rPr>
                <w:rFonts w:ascii="Times New Roman" w:hAnsi="Times New Roman"/>
              </w:rPr>
            </w:pPr>
            <w:r>
              <w:rPr>
                <w:rFonts w:ascii="Times New Roman" w:hAnsi="Times New Roman"/>
              </w:rPr>
              <w:t xml:space="preserve">Given a sentence with a blank area where “a”, “an”, or “the” would appear, the student will correctly write a, </w:t>
            </w:r>
            <w:proofErr w:type="gramStart"/>
            <w:r>
              <w:rPr>
                <w:rFonts w:ascii="Times New Roman" w:hAnsi="Times New Roman"/>
              </w:rPr>
              <w:t>an of</w:t>
            </w:r>
            <w:proofErr w:type="gramEnd"/>
            <w:r>
              <w:rPr>
                <w:rFonts w:ascii="Times New Roman" w:hAnsi="Times New Roman"/>
              </w:rPr>
              <w:t xml:space="preserve"> the for 4 out of 4 sentences.</w:t>
            </w:r>
          </w:p>
        </w:tc>
        <w:tc>
          <w:tcPr>
            <w:tcW w:w="4158" w:type="dxa"/>
            <w:tcBorders>
              <w:top w:val="single" w:sz="4" w:space="0" w:color="auto"/>
              <w:left w:val="single" w:sz="4" w:space="0" w:color="auto"/>
              <w:bottom w:val="single" w:sz="4" w:space="0" w:color="auto"/>
              <w:right w:val="single" w:sz="4" w:space="0" w:color="auto"/>
            </w:tcBorders>
            <w:hideMark/>
          </w:tcPr>
          <w:p w:rsidR="001A6098" w:rsidRPr="001A6098" w:rsidRDefault="001A6098" w:rsidP="001A6098">
            <w:pPr>
              <w:rPr>
                <w:rFonts w:ascii="Times New Roman" w:hAnsi="Times New Roman"/>
                <w:sz w:val="24"/>
              </w:rPr>
            </w:pPr>
            <w:r w:rsidRPr="001A6098">
              <w:rPr>
                <w:rFonts w:ascii="Times New Roman" w:hAnsi="Times New Roman"/>
                <w:sz w:val="24"/>
              </w:rPr>
              <w:t xml:space="preserve">Unit test </w:t>
            </w:r>
            <w:r>
              <w:rPr>
                <w:rFonts w:ascii="Times New Roman" w:hAnsi="Times New Roman"/>
                <w:sz w:val="24"/>
              </w:rPr>
              <w:t>I/me and a/an/the</w:t>
            </w:r>
            <w:r w:rsidRPr="001A6098">
              <w:rPr>
                <w:rFonts w:ascii="Times New Roman" w:hAnsi="Times New Roman"/>
                <w:sz w:val="24"/>
              </w:rPr>
              <w:t xml:space="preserve"> questions</w:t>
            </w:r>
          </w:p>
          <w:p w:rsidR="00F62A20" w:rsidRDefault="00F62A20" w:rsidP="00114B4E">
            <w:pPr>
              <w:rPr>
                <w:rFonts w:ascii="Times New Roman" w:hAnsi="Times New Roman"/>
                <w:sz w:val="24"/>
              </w:rPr>
            </w:pPr>
          </w:p>
          <w:p w:rsidR="00F62A20" w:rsidRDefault="00F62A20" w:rsidP="00114B4E">
            <w:pPr>
              <w:rPr>
                <w:rFonts w:ascii="Times New Roman" w:hAnsi="Times New Roman"/>
                <w:sz w:val="24"/>
              </w:rPr>
            </w:pPr>
          </w:p>
          <w:p w:rsidR="00114B4E" w:rsidRDefault="00114B4E" w:rsidP="00114B4E">
            <w:pPr>
              <w:rPr>
                <w:rFonts w:ascii="Times New Roman" w:hAnsi="Times New Roman"/>
              </w:rPr>
            </w:pPr>
          </w:p>
          <w:p w:rsidR="00FD74C7" w:rsidRPr="00C25202" w:rsidRDefault="00FD74C7" w:rsidP="00F62A20">
            <w:pPr>
              <w:rPr>
                <w:rFonts w:ascii="Times New Roman" w:hAnsi="Times New Roman"/>
              </w:rPr>
            </w:pPr>
          </w:p>
        </w:tc>
      </w:tr>
    </w:tbl>
    <w:p w:rsidR="00715EC1" w:rsidRDefault="00715EC1"/>
    <w:p w:rsidR="00FD74C7" w:rsidRPr="005957DA"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5957DA" w:rsidRPr="005957DA" w:rsidRDefault="00715EC1" w:rsidP="002B0F2F">
      <w:pPr>
        <w:pStyle w:val="ListParagraph"/>
        <w:numPr>
          <w:ilvl w:val="0"/>
          <w:numId w:val="6"/>
        </w:numPr>
        <w:ind w:left="540" w:hanging="270"/>
        <w:rPr>
          <w:rFonts w:ascii="Times New Roman" w:hAnsi="Times New Roman"/>
        </w:rPr>
      </w:pPr>
      <w:r>
        <w:rPr>
          <w:rFonts w:ascii="Times New Roman" w:hAnsi="Times New Roman"/>
        </w:rPr>
        <w:t>List items</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1C4780" w:rsidRPr="00516C07" w:rsidRDefault="001C4780" w:rsidP="001C4780">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1C4780" w:rsidRPr="000D5608" w:rsidRDefault="001C4780" w:rsidP="001C4780">
      <w:pPr>
        <w:pStyle w:val="ListParagraph"/>
        <w:numPr>
          <w:ilvl w:val="0"/>
          <w:numId w:val="6"/>
        </w:numPr>
        <w:ind w:left="540" w:hanging="270"/>
        <w:rPr>
          <w:rFonts w:ascii="Times New Roman" w:hAnsi="Times New Roman"/>
          <w:b/>
        </w:rPr>
      </w:pPr>
      <w:r>
        <w:rPr>
          <w:rFonts w:ascii="Times New Roman" w:hAnsi="Times New Roman"/>
        </w:rPr>
        <w:t xml:space="preserve">Students with learning challenges will be conference with during independent work to </w:t>
      </w:r>
      <w:r>
        <w:rPr>
          <w:rFonts w:ascii="Times New Roman" w:hAnsi="Times New Roman"/>
        </w:rPr>
        <w:lastRenderedPageBreak/>
        <w:t>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0E0457">
            <w:pPr>
              <w:rPr>
                <w:rFonts w:ascii="Times New Roman" w:hAnsi="Times New Roman"/>
                <w:u w:val="single"/>
              </w:rPr>
            </w:pPr>
          </w:p>
          <w:p w:rsidR="00FD74C7" w:rsidRDefault="00FD74C7" w:rsidP="000E0457">
            <w:pPr>
              <w:rPr>
                <w:rFonts w:ascii="Times New Roman" w:hAnsi="Times New Roman"/>
                <w:u w:val="single"/>
              </w:rPr>
            </w:pPr>
            <w:r w:rsidRPr="002F314E">
              <w:rPr>
                <w:rFonts w:ascii="Times New Roman" w:hAnsi="Times New Roman"/>
                <w:u w:val="single"/>
              </w:rPr>
              <w:t>Introductory Activity:</w:t>
            </w:r>
          </w:p>
          <w:p w:rsidR="00054DE3" w:rsidRDefault="00054DE3" w:rsidP="000E0457">
            <w:pPr>
              <w:rPr>
                <w:rFonts w:ascii="Times New Roman" w:hAnsi="Times New Roman"/>
              </w:rPr>
            </w:pPr>
            <w:r>
              <w:rPr>
                <w:rFonts w:ascii="Times New Roman" w:hAnsi="Times New Roman"/>
              </w:rPr>
              <w:t>Read the following to the students:</w:t>
            </w:r>
          </w:p>
          <w:p w:rsidR="00054DE3" w:rsidRDefault="00054DE3" w:rsidP="000E0457">
            <w:pPr>
              <w:rPr>
                <w:rFonts w:ascii="Times New Roman" w:hAnsi="Times New Roman"/>
              </w:rPr>
            </w:pPr>
            <w:r>
              <w:rPr>
                <w:rFonts w:ascii="Times New Roman" w:hAnsi="Times New Roman"/>
              </w:rPr>
              <w:t xml:space="preserve">Once upon the time, </w:t>
            </w:r>
            <w:proofErr w:type="gramStart"/>
            <w:r>
              <w:rPr>
                <w:rFonts w:ascii="Times New Roman" w:hAnsi="Times New Roman"/>
              </w:rPr>
              <w:t>me</w:t>
            </w:r>
            <w:proofErr w:type="gramEnd"/>
            <w:r>
              <w:rPr>
                <w:rFonts w:ascii="Times New Roman" w:hAnsi="Times New Roman"/>
              </w:rPr>
              <w:t xml:space="preserve"> and Sue went to an birthday party.  It was for Karen, but </w:t>
            </w:r>
            <w:proofErr w:type="gramStart"/>
            <w:r>
              <w:rPr>
                <w:rFonts w:ascii="Times New Roman" w:hAnsi="Times New Roman"/>
              </w:rPr>
              <w:t>me</w:t>
            </w:r>
            <w:proofErr w:type="gramEnd"/>
            <w:r>
              <w:rPr>
                <w:rFonts w:ascii="Times New Roman" w:hAnsi="Times New Roman"/>
              </w:rPr>
              <w:t xml:space="preserve"> didn’t remember her present.  Sue said Karen would be mad at </w:t>
            </w:r>
            <w:proofErr w:type="gramStart"/>
            <w:r>
              <w:rPr>
                <w:rFonts w:ascii="Times New Roman" w:hAnsi="Times New Roman"/>
              </w:rPr>
              <w:t>I</w:t>
            </w:r>
            <w:proofErr w:type="gramEnd"/>
            <w:r>
              <w:rPr>
                <w:rFonts w:ascii="Times New Roman" w:hAnsi="Times New Roman"/>
              </w:rPr>
              <w:t xml:space="preserve">, but my mom told her that a best gift was homemade.  So, my mom and </w:t>
            </w:r>
            <w:proofErr w:type="gramStart"/>
            <w:r>
              <w:rPr>
                <w:rFonts w:ascii="Times New Roman" w:hAnsi="Times New Roman"/>
              </w:rPr>
              <w:t>me</w:t>
            </w:r>
            <w:proofErr w:type="gramEnd"/>
            <w:r>
              <w:rPr>
                <w:rFonts w:ascii="Times New Roman" w:hAnsi="Times New Roman"/>
              </w:rPr>
              <w:t xml:space="preserve"> made her an scarf.</w:t>
            </w:r>
          </w:p>
          <w:p w:rsidR="00054DE3" w:rsidRDefault="00054DE3" w:rsidP="000E0457">
            <w:pPr>
              <w:rPr>
                <w:rFonts w:ascii="Times New Roman" w:hAnsi="Times New Roman"/>
              </w:rPr>
            </w:pPr>
          </w:p>
          <w:p w:rsidR="00054DE3" w:rsidRDefault="00054DE3" w:rsidP="000E0457">
            <w:pPr>
              <w:rPr>
                <w:rFonts w:ascii="Times New Roman" w:hAnsi="Times New Roman"/>
              </w:rPr>
            </w:pPr>
            <w:r>
              <w:rPr>
                <w:rFonts w:ascii="Times New Roman" w:hAnsi="Times New Roman"/>
              </w:rPr>
              <w:t>Ask the stu</w:t>
            </w:r>
            <w:r w:rsidR="00CE7FA0">
              <w:rPr>
                <w:rFonts w:ascii="Times New Roman" w:hAnsi="Times New Roman"/>
              </w:rPr>
              <w:t>dents if the passage sounded well written.  Then tell them that today they will work on avoiding the mistakes that made this passage so hard to hear.</w:t>
            </w:r>
          </w:p>
          <w:p w:rsidR="00893F1B" w:rsidRPr="00893F1B" w:rsidRDefault="00893F1B" w:rsidP="000E0457">
            <w:pPr>
              <w:rPr>
                <w:rFonts w:ascii="Times New Roman" w:hAnsi="Times New Roman"/>
                <w:i/>
              </w:rPr>
            </w:pPr>
          </w:p>
          <w:p w:rsidR="00FD74C7" w:rsidRDefault="005D6726" w:rsidP="000E0457">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4648EB" w:rsidRDefault="00E0400A" w:rsidP="000E0457">
            <w:pPr>
              <w:rPr>
                <w:rFonts w:ascii="Times New Roman" w:hAnsi="Times New Roman"/>
              </w:rPr>
            </w:pPr>
            <w:r>
              <w:rPr>
                <w:rFonts w:ascii="Times New Roman" w:hAnsi="Times New Roman"/>
              </w:rPr>
              <w:t>Write the following sentence on the board:</w:t>
            </w:r>
          </w:p>
          <w:p w:rsidR="00E0400A" w:rsidRDefault="00E0400A" w:rsidP="000E0457">
            <w:pPr>
              <w:rPr>
                <w:rFonts w:ascii="Times New Roman" w:hAnsi="Times New Roman"/>
              </w:rPr>
            </w:pPr>
            <w:r>
              <w:rPr>
                <w:rFonts w:ascii="Times New Roman" w:hAnsi="Times New Roman"/>
              </w:rPr>
              <w:t>Karen and ____ went to the store to buy ____ dozen eggs.</w:t>
            </w:r>
          </w:p>
          <w:p w:rsidR="00E0400A" w:rsidRDefault="00E0400A" w:rsidP="000E0457">
            <w:pPr>
              <w:rPr>
                <w:rFonts w:ascii="Times New Roman" w:hAnsi="Times New Roman"/>
              </w:rPr>
            </w:pPr>
            <w:r>
              <w:rPr>
                <w:rFonts w:ascii="Times New Roman" w:hAnsi="Times New Roman"/>
              </w:rPr>
              <w:t>Think aloud to fill in the blanks with I and a.</w:t>
            </w:r>
          </w:p>
          <w:p w:rsidR="0006379E" w:rsidRDefault="00E0400A" w:rsidP="000E0457">
            <w:pPr>
              <w:rPr>
                <w:rFonts w:ascii="Times New Roman" w:hAnsi="Times New Roman"/>
              </w:rPr>
            </w:pPr>
            <w:r>
              <w:rPr>
                <w:rFonts w:ascii="Times New Roman" w:hAnsi="Times New Roman"/>
              </w:rPr>
              <w:t xml:space="preserve">“When I want to choose to use I or me I need to figure out if it is the subject or the object of the sentence, or what is doing the action (the subject) or who the action is being done to (the object).  If it is </w:t>
            </w:r>
            <w:r w:rsidR="0006379E">
              <w:rPr>
                <w:rFonts w:ascii="Times New Roman" w:hAnsi="Times New Roman"/>
              </w:rPr>
              <w:t xml:space="preserve">the subject, it’s I.  If it is the object, it’s me.  So, who went to what?  Karen and me/I went to the store.  That makes it I, since it’s the subject.  What about for the eggs?  I use </w:t>
            </w:r>
            <w:proofErr w:type="gramStart"/>
            <w:r w:rsidR="0006379E">
              <w:rPr>
                <w:rFonts w:ascii="Times New Roman" w:hAnsi="Times New Roman"/>
              </w:rPr>
              <w:t>the for</w:t>
            </w:r>
            <w:proofErr w:type="gramEnd"/>
            <w:r w:rsidR="0006379E">
              <w:rPr>
                <w:rFonts w:ascii="Times New Roman" w:hAnsi="Times New Roman"/>
              </w:rPr>
              <w:t xml:space="preserve"> something specific or an/a for a non-specific.  Well, it’s just any dozen eggs, so it must be </w:t>
            </w:r>
            <w:proofErr w:type="gramStart"/>
            <w:r w:rsidR="0006379E">
              <w:rPr>
                <w:rFonts w:ascii="Times New Roman" w:hAnsi="Times New Roman"/>
              </w:rPr>
              <w:t>a or</w:t>
            </w:r>
            <w:proofErr w:type="gramEnd"/>
            <w:r w:rsidR="0006379E">
              <w:rPr>
                <w:rFonts w:ascii="Times New Roman" w:hAnsi="Times New Roman"/>
              </w:rPr>
              <w:t xml:space="preserve"> an.  Since it’s a dozen, which doesn’t start with a vowel sound it is, a.”</w:t>
            </w:r>
          </w:p>
          <w:p w:rsidR="0006379E" w:rsidRDefault="0006379E" w:rsidP="000E0457">
            <w:pPr>
              <w:rPr>
                <w:rFonts w:ascii="Times New Roman" w:hAnsi="Times New Roman"/>
              </w:rPr>
            </w:pPr>
          </w:p>
          <w:p w:rsidR="0006379E" w:rsidRDefault="0006379E" w:rsidP="000E0457">
            <w:pPr>
              <w:rPr>
                <w:rFonts w:ascii="Times New Roman" w:hAnsi="Times New Roman"/>
              </w:rPr>
            </w:pPr>
            <w:r>
              <w:rPr>
                <w:rFonts w:ascii="Times New Roman" w:hAnsi="Times New Roman"/>
              </w:rPr>
              <w:t>Then write this sentence and think aloud:</w:t>
            </w:r>
          </w:p>
          <w:p w:rsidR="0006379E" w:rsidRDefault="0006379E" w:rsidP="000E0457">
            <w:pPr>
              <w:rPr>
                <w:rFonts w:ascii="Times New Roman" w:hAnsi="Times New Roman"/>
              </w:rPr>
            </w:pPr>
            <w:r>
              <w:rPr>
                <w:rFonts w:ascii="Times New Roman" w:hAnsi="Times New Roman"/>
              </w:rPr>
              <w:t>Julie sang ___ first song to ___.</w:t>
            </w:r>
          </w:p>
          <w:p w:rsidR="0006379E" w:rsidRDefault="0006379E" w:rsidP="000E0457">
            <w:pPr>
              <w:rPr>
                <w:rFonts w:ascii="Times New Roman" w:hAnsi="Times New Roman"/>
              </w:rPr>
            </w:pPr>
            <w:r>
              <w:rPr>
                <w:rFonts w:ascii="Times New Roman" w:hAnsi="Times New Roman"/>
              </w:rPr>
              <w:t xml:space="preserve">“For this I need to find the subject and object first.  Who sang to </w:t>
            </w:r>
            <w:proofErr w:type="gramStart"/>
            <w:r>
              <w:rPr>
                <w:rFonts w:ascii="Times New Roman" w:hAnsi="Times New Roman"/>
              </w:rPr>
              <w:t>who/what</w:t>
            </w:r>
            <w:proofErr w:type="gramEnd"/>
            <w:r>
              <w:rPr>
                <w:rFonts w:ascii="Times New Roman" w:hAnsi="Times New Roman"/>
              </w:rPr>
              <w:t>?  Julie sang to I/me.  Since it’s the object, I say me.  Now, is it a specific or non-specific song?  It says the first song, so it’s specific.  I must use the.</w:t>
            </w:r>
          </w:p>
          <w:p w:rsidR="00D62ABB" w:rsidRDefault="00D62ABB" w:rsidP="000E0457">
            <w:pPr>
              <w:rPr>
                <w:rFonts w:ascii="Times New Roman" w:hAnsi="Times New Roman"/>
              </w:rPr>
            </w:pPr>
          </w:p>
          <w:p w:rsidR="00E0400A" w:rsidRDefault="0006379E" w:rsidP="000E0457">
            <w:pPr>
              <w:rPr>
                <w:rFonts w:ascii="Times New Roman" w:hAnsi="Times New Roman"/>
              </w:rPr>
            </w:pPr>
            <w:r>
              <w:rPr>
                <w:rFonts w:ascii="Times New Roman" w:hAnsi="Times New Roman"/>
              </w:rPr>
              <w:t>Finally read the filled in sentences and say that they sound right, and move forward.</w:t>
            </w:r>
          </w:p>
          <w:p w:rsidR="00E0400A" w:rsidRDefault="00E0400A" w:rsidP="000E0457">
            <w:pPr>
              <w:rPr>
                <w:rFonts w:ascii="Times New Roman" w:hAnsi="Times New Roman"/>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06379E" w:rsidRDefault="0006379E" w:rsidP="00A1215A">
            <w:pPr>
              <w:rPr>
                <w:rFonts w:ascii="Times New Roman" w:hAnsi="Times New Roman"/>
              </w:rPr>
            </w:pPr>
            <w:r>
              <w:rPr>
                <w:rFonts w:ascii="Times New Roman" w:hAnsi="Times New Roman"/>
              </w:rPr>
              <w:t>Now, write the following two sentences on the board.</w:t>
            </w:r>
          </w:p>
          <w:p w:rsidR="0006379E" w:rsidRDefault="00D62ABB" w:rsidP="00A1215A">
            <w:pPr>
              <w:rPr>
                <w:rFonts w:ascii="Times New Roman" w:hAnsi="Times New Roman"/>
              </w:rPr>
            </w:pPr>
            <w:r>
              <w:rPr>
                <w:rFonts w:ascii="Times New Roman" w:hAnsi="Times New Roman"/>
              </w:rPr>
              <w:t>Nick said ____ neighbor’s cat was following ___.</w:t>
            </w:r>
          </w:p>
          <w:p w:rsidR="00D62ABB" w:rsidRDefault="00D62ABB" w:rsidP="00A1215A">
            <w:pPr>
              <w:rPr>
                <w:rFonts w:ascii="Times New Roman" w:hAnsi="Times New Roman"/>
              </w:rPr>
            </w:pPr>
            <w:r>
              <w:rPr>
                <w:rFonts w:ascii="Times New Roman" w:hAnsi="Times New Roman"/>
              </w:rPr>
              <w:t>____ never leave ____ living room lights on.</w:t>
            </w:r>
          </w:p>
          <w:p w:rsidR="00D62ABB" w:rsidRDefault="00D62ABB" w:rsidP="00A1215A">
            <w:pPr>
              <w:rPr>
                <w:rFonts w:ascii="Times New Roman" w:hAnsi="Times New Roman"/>
              </w:rPr>
            </w:pPr>
            <w:r>
              <w:rPr>
                <w:rFonts w:ascii="Times New Roman" w:hAnsi="Times New Roman"/>
              </w:rPr>
              <w:t>Help the students to complete those sentences by finding the subject and object and noting a specific or non-specific item and/or vowel start.</w:t>
            </w:r>
          </w:p>
          <w:p w:rsidR="00D62ABB" w:rsidRDefault="00D62ABB" w:rsidP="00A1215A">
            <w:pPr>
              <w:rPr>
                <w:rFonts w:ascii="Times New Roman" w:hAnsi="Times New Roman"/>
              </w:rPr>
            </w:pPr>
          </w:p>
          <w:p w:rsidR="00D62ABB" w:rsidRPr="0006379E" w:rsidRDefault="00D62ABB" w:rsidP="00A1215A">
            <w:pPr>
              <w:rPr>
                <w:rFonts w:ascii="Times New Roman" w:hAnsi="Times New Roman"/>
              </w:rPr>
            </w:pPr>
            <w:r>
              <w:rPr>
                <w:rFonts w:ascii="Times New Roman" w:hAnsi="Times New Roman"/>
              </w:rPr>
              <w:t>Now as the students to suggest two more sentences.  One for I/me and one for a/an/the.  Write them on the board and find the correct pronoun and article for each together.</w:t>
            </w:r>
          </w:p>
          <w:p w:rsidR="00FB7EC4" w:rsidRDefault="00FB7EC4" w:rsidP="00A1215A">
            <w:pPr>
              <w:rPr>
                <w:rFonts w:ascii="Times New Roman" w:hAnsi="Times New Roman"/>
                <w:u w:val="single"/>
              </w:rPr>
            </w:pPr>
          </w:p>
          <w:p w:rsidR="000D6209" w:rsidRPr="00DD296F" w:rsidRDefault="000D6209"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lastRenderedPageBreak/>
              <w:t>Independent Practice/Exploring</w:t>
            </w:r>
            <w:r w:rsidR="005D6726">
              <w:rPr>
                <w:rFonts w:ascii="Times New Roman" w:hAnsi="Times New Roman"/>
                <w:u w:val="single"/>
              </w:rPr>
              <w:t>:</w:t>
            </w:r>
            <w:r w:rsidRPr="00C25202">
              <w:rPr>
                <w:rFonts w:ascii="Times New Roman" w:hAnsi="Times New Roman"/>
              </w:rPr>
              <w:t xml:space="preserve"> </w:t>
            </w:r>
          </w:p>
          <w:p w:rsidR="005D6726" w:rsidRDefault="00D62ABB" w:rsidP="000E0457">
            <w:pPr>
              <w:rPr>
                <w:rFonts w:ascii="Times New Roman" w:hAnsi="Times New Roman"/>
              </w:rPr>
            </w:pPr>
            <w:r>
              <w:rPr>
                <w:rFonts w:ascii="Times New Roman" w:hAnsi="Times New Roman"/>
              </w:rPr>
              <w:t xml:space="preserve">Have the students break into dyads or triads for cooperative learning.  Each student should write two I/me sentences and two a/an/the sentences in their ELA </w:t>
            </w:r>
            <w:r w:rsidR="000D6209">
              <w:rPr>
                <w:rFonts w:ascii="Times New Roman" w:hAnsi="Times New Roman"/>
              </w:rPr>
              <w:t>notebooks, then have them swap notebooks and have the partners fill in the blanks like done for the class as a whole.</w:t>
            </w:r>
          </w:p>
          <w:p w:rsidR="003174FF" w:rsidRPr="00C25202" w:rsidRDefault="003174FF" w:rsidP="003174FF">
            <w:pPr>
              <w:rPr>
                <w:rFonts w:ascii="Times New Roman" w:hAnsi="Times New Roman"/>
              </w:rPr>
            </w:pPr>
          </w:p>
          <w:p w:rsidR="003174FF" w:rsidRDefault="003174FF" w:rsidP="003174FF">
            <w:pPr>
              <w:rPr>
                <w:rFonts w:ascii="Times New Roman" w:hAnsi="Times New Roman"/>
                <w:u w:val="single"/>
              </w:rPr>
            </w:pPr>
            <w:r w:rsidRPr="00F22071">
              <w:rPr>
                <w:rFonts w:ascii="Times New Roman" w:hAnsi="Times New Roman"/>
                <w:u w:val="single"/>
              </w:rPr>
              <w:t>Review and Preview:</w:t>
            </w:r>
          </w:p>
          <w:p w:rsidR="003174FF" w:rsidRDefault="003174FF" w:rsidP="000E0457">
            <w:pPr>
              <w:rPr>
                <w:rFonts w:ascii="Times New Roman" w:hAnsi="Times New Roman"/>
              </w:rPr>
            </w:pPr>
            <w:r>
              <w:rPr>
                <w:rFonts w:ascii="Times New Roman" w:hAnsi="Times New Roman"/>
              </w:rPr>
              <w:t>Bring the students back together.  Allow about 5 students to read their sentences to the class and have the students answer.  Then, go over the homework directions (see attached) and have the students write the homework in their planners.  Remind the students that they will have a grammar test on Friday and they will play a jeopardy review game on Thursday.</w:t>
            </w:r>
          </w:p>
          <w:p w:rsidR="00D62ABB" w:rsidRDefault="00D62ABB" w:rsidP="000E0457">
            <w:pPr>
              <w:rPr>
                <w:rFonts w:ascii="Times New Roman" w:hAnsi="Times New Roman"/>
              </w:rPr>
            </w:pPr>
          </w:p>
          <w:p w:rsidR="00FD74C7" w:rsidRDefault="00FD74C7" w:rsidP="000E0457">
            <w:pPr>
              <w:rPr>
                <w:rFonts w:ascii="Times New Roman" w:hAnsi="Times New Roman"/>
              </w:rPr>
            </w:pPr>
            <w:r w:rsidRPr="00DD296F">
              <w:rPr>
                <w:rFonts w:ascii="Times New Roman" w:hAnsi="Times New Roman"/>
                <w:u w:val="single"/>
              </w:rPr>
              <w:t>Formative Assessment</w:t>
            </w:r>
            <w:r w:rsidR="000D6209">
              <w:rPr>
                <w:rFonts w:ascii="Times New Roman" w:hAnsi="Times New Roman"/>
                <w:u w:val="single"/>
              </w:rPr>
              <w:t>s</w:t>
            </w:r>
            <w:r w:rsidRPr="00DD296F">
              <w:rPr>
                <w:rFonts w:ascii="Times New Roman" w:hAnsi="Times New Roman"/>
                <w:u w:val="single"/>
              </w:rPr>
              <w:t>:</w:t>
            </w:r>
            <w:r w:rsidRPr="00C25202">
              <w:rPr>
                <w:rFonts w:ascii="Times New Roman" w:hAnsi="Times New Roman"/>
              </w:rPr>
              <w:t xml:space="preserve"> </w:t>
            </w:r>
          </w:p>
          <w:p w:rsidR="000D6209" w:rsidRDefault="000D6209" w:rsidP="000E0457">
            <w:pPr>
              <w:rPr>
                <w:rFonts w:ascii="Times New Roman" w:hAnsi="Times New Roman"/>
              </w:rPr>
            </w:pPr>
            <w:r>
              <w:rPr>
                <w:rFonts w:ascii="Times New Roman" w:hAnsi="Times New Roman"/>
              </w:rPr>
              <w:t>The teacher should walk around and check in with students during the independent practice activity to make sure students understand when to use each item.</w:t>
            </w:r>
          </w:p>
          <w:p w:rsidR="000D6209" w:rsidRDefault="000D6209" w:rsidP="000E0457">
            <w:pPr>
              <w:rPr>
                <w:rFonts w:ascii="Times New Roman" w:hAnsi="Times New Roman"/>
              </w:rPr>
            </w:pPr>
          </w:p>
          <w:p w:rsidR="000D6209" w:rsidRDefault="000D6209" w:rsidP="000E0457">
            <w:pPr>
              <w:rPr>
                <w:rFonts w:ascii="Times New Roman" w:hAnsi="Times New Roman"/>
              </w:rPr>
            </w:pPr>
            <w:r>
              <w:rPr>
                <w:rFonts w:ascii="Times New Roman" w:hAnsi="Times New Roman"/>
              </w:rPr>
              <w:t>Students will complete two pages from their grammar workbooks (one focused on I/me and another focused on a/an/the) for homework.  Pages will be checked for accuracy and reteaching will occur as necessary.</w:t>
            </w:r>
          </w:p>
          <w:p w:rsidR="000D6209" w:rsidRDefault="000D6209" w:rsidP="000E0457">
            <w:pPr>
              <w:rPr>
                <w:rFonts w:ascii="Times New Roman" w:hAnsi="Times New Roman"/>
              </w:rPr>
            </w:pPr>
          </w:p>
          <w:p w:rsidR="000D6209" w:rsidRDefault="000D6209" w:rsidP="000E0457">
            <w:pPr>
              <w:rPr>
                <w:rFonts w:ascii="Times New Roman" w:hAnsi="Times New Roman"/>
              </w:rPr>
            </w:pPr>
            <w:r>
              <w:rPr>
                <w:rFonts w:ascii="Times New Roman" w:hAnsi="Times New Roman"/>
              </w:rPr>
              <w:t>Students will play jeopardy to review this lesson and the prefix/suffix lesson the day before the grammar summative assessment for this unit.</w:t>
            </w:r>
          </w:p>
          <w:p w:rsidR="00FD74C7" w:rsidRPr="00520EE9" w:rsidRDefault="00FD74C7"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0D6209" w:rsidRDefault="000D6209" w:rsidP="000E0457">
            <w:pPr>
              <w:rPr>
                <w:rFonts w:ascii="Times New Roman" w:hAnsi="Times New Roman"/>
              </w:rPr>
            </w:pPr>
            <w:r>
              <w:rPr>
                <w:rFonts w:ascii="Times New Roman" w:hAnsi="Times New Roman"/>
              </w:rPr>
              <w:t>All items on the board will be read out loud to help facilitate comprehension for lower level readers and students with visual challenges.</w:t>
            </w:r>
          </w:p>
          <w:p w:rsidR="000D6209" w:rsidRDefault="000D6209" w:rsidP="000E0457">
            <w:pPr>
              <w:rPr>
                <w:rFonts w:ascii="Times New Roman" w:hAnsi="Times New Roman"/>
              </w:rPr>
            </w:pPr>
          </w:p>
          <w:p w:rsidR="000D6209" w:rsidRDefault="000D6209" w:rsidP="000E0457">
            <w:pPr>
              <w:rPr>
                <w:rFonts w:ascii="Times New Roman" w:hAnsi="Times New Roman"/>
              </w:rPr>
            </w:pPr>
            <w:r>
              <w:rPr>
                <w:rFonts w:ascii="Times New Roman" w:hAnsi="Times New Roman"/>
              </w:rPr>
              <w:t>Students who have trouble completing independent assignments will be approached during independent work to refocus their task completion efforts as needed.</w:t>
            </w:r>
          </w:p>
          <w:p w:rsidR="000D6209" w:rsidRDefault="000D6209" w:rsidP="000E0457">
            <w:pPr>
              <w:rPr>
                <w:rFonts w:ascii="Times New Roman" w:hAnsi="Times New Roman"/>
              </w:rPr>
            </w:pPr>
          </w:p>
          <w:p w:rsidR="000D6209" w:rsidRPr="000D6209" w:rsidRDefault="000D6209" w:rsidP="000E0457">
            <w:pPr>
              <w:rPr>
                <w:rFonts w:ascii="Times New Roman" w:hAnsi="Times New Roman"/>
              </w:rPr>
            </w:pPr>
            <w:r>
              <w:rPr>
                <w:rFonts w:ascii="Times New Roman" w:hAnsi="Times New Roman"/>
              </w:rPr>
              <w:t>Students who do not complete homework may finish their homework in Work Group</w:t>
            </w:r>
            <w:r w:rsidR="003174FF">
              <w:rPr>
                <w:rFonts w:ascii="Times New Roman" w:hAnsi="Times New Roman"/>
              </w:rPr>
              <w:t xml:space="preserve"> (they are required to attend for 10 minutes when the miss a homework assignment)</w:t>
            </w:r>
            <w:r>
              <w:rPr>
                <w:rFonts w:ascii="Times New Roman" w:hAnsi="Times New Roman"/>
              </w:rPr>
              <w:t xml:space="preserve"> to make sure they get a full opportunity for extra practice and formative assessment opportunity</w:t>
            </w:r>
          </w:p>
          <w:p w:rsidR="00FD74C7" w:rsidRPr="00C25202" w:rsidRDefault="00FD74C7" w:rsidP="003174FF">
            <w:pPr>
              <w:rPr>
                <w:rFonts w:ascii="Times New Roman" w:hAnsi="Times New Roman"/>
              </w:rPr>
            </w:pPr>
          </w:p>
        </w:tc>
      </w:tr>
    </w:tbl>
    <w:p w:rsidR="00FD74C7" w:rsidRPr="00C25202" w:rsidRDefault="00FD74C7" w:rsidP="00FD74C7">
      <w:pPr>
        <w:rPr>
          <w:rFonts w:ascii="Times New Roman" w:hAnsi="Times New Roman"/>
        </w:rPr>
      </w:pPr>
    </w:p>
    <w:p w:rsidR="003174FF" w:rsidRDefault="003174FF" w:rsidP="003174FF">
      <w:pPr>
        <w:rPr>
          <w:rFonts w:ascii="Times New Roman" w:hAnsi="Times New Roman"/>
          <w:b/>
        </w:rPr>
      </w:pPr>
      <w:r w:rsidRPr="00F72072">
        <w:rPr>
          <w:rFonts w:ascii="Times New Roman" w:hAnsi="Times New Roman"/>
          <w:b/>
        </w:rPr>
        <w:t>9. Potential Areas of Difficulty with the Content and Correction Procedures:</w:t>
      </w:r>
    </w:p>
    <w:p w:rsidR="003174FF" w:rsidRPr="00516C07" w:rsidRDefault="003174FF" w:rsidP="003174FF">
      <w:pPr>
        <w:rPr>
          <w:rFonts w:ascii="Times New Roman" w:hAnsi="Times New Roman"/>
        </w:rPr>
      </w:pPr>
      <w:r>
        <w:rPr>
          <w:rFonts w:ascii="Times New Roman" w:hAnsi="Times New Roman"/>
        </w:rPr>
        <w:t>Students who are recent English Language Learners may struggle with the language involved in this lesson and hearing when the sentences “sound right”.  Pair these students with stronger students to help facilitate learning.</w:t>
      </w:r>
    </w:p>
    <w:p w:rsidR="003174FF" w:rsidRDefault="003174FF" w:rsidP="003174FF">
      <w:pPr>
        <w:rPr>
          <w:rFonts w:ascii="Times New Roman" w:hAnsi="Times New Roman"/>
        </w:rPr>
      </w:pPr>
    </w:p>
    <w:p w:rsidR="003174FF" w:rsidRDefault="003174FF" w:rsidP="003174FF">
      <w:pPr>
        <w:rPr>
          <w:rFonts w:ascii="Times New Roman" w:hAnsi="Times New Roman"/>
          <w:b/>
        </w:rPr>
      </w:pPr>
      <w:r w:rsidRPr="005E3C68">
        <w:rPr>
          <w:rFonts w:ascii="Times New Roman" w:hAnsi="Times New Roman"/>
          <w:b/>
        </w:rPr>
        <w:t xml:space="preserve">10. Summative Assessments: </w:t>
      </w:r>
    </w:p>
    <w:p w:rsidR="003174FF" w:rsidRDefault="003174FF" w:rsidP="003174FF">
      <w:pPr>
        <w:rPr>
          <w:rFonts w:ascii="Times New Roman" w:hAnsi="Times New Roman"/>
        </w:rPr>
      </w:pPr>
      <w:r>
        <w:rPr>
          <w:rFonts w:ascii="Times New Roman" w:hAnsi="Times New Roman"/>
        </w:rPr>
        <w:t xml:space="preserve">The following items appear on the school’s designated aligned summative </w:t>
      </w:r>
      <w:r w:rsidR="005C36B8">
        <w:rPr>
          <w:rFonts w:ascii="Times New Roman" w:hAnsi="Times New Roman"/>
        </w:rPr>
        <w:t>assessment</w:t>
      </w:r>
    </w:p>
    <w:p w:rsidR="005C36B8" w:rsidRDefault="005C36B8" w:rsidP="003174FF">
      <w:pPr>
        <w:rPr>
          <w:rFonts w:ascii="Times New Roman" w:hAnsi="Times New Roman"/>
        </w:rPr>
      </w:pPr>
    </w:p>
    <w:p w:rsidR="005C36B8" w:rsidRDefault="005C36B8" w:rsidP="003174FF">
      <w:pPr>
        <w:rPr>
          <w:rFonts w:ascii="Times New Roman" w:hAnsi="Times New Roman"/>
        </w:rPr>
      </w:pPr>
      <w:r>
        <w:rPr>
          <w:rFonts w:ascii="Times New Roman" w:hAnsi="Times New Roman"/>
        </w:rPr>
        <w:t xml:space="preserve">Use </w:t>
      </w:r>
      <w:proofErr w:type="gramStart"/>
      <w:r w:rsidRPr="005C36B8">
        <w:rPr>
          <w:rFonts w:ascii="Times New Roman" w:hAnsi="Times New Roman"/>
          <w:u w:val="single"/>
        </w:rPr>
        <w:t>I</w:t>
      </w:r>
      <w:proofErr w:type="gramEnd"/>
      <w:r>
        <w:rPr>
          <w:rFonts w:ascii="Times New Roman" w:hAnsi="Times New Roman"/>
        </w:rPr>
        <w:t xml:space="preserve"> or </w:t>
      </w:r>
      <w:r w:rsidRPr="005C36B8">
        <w:rPr>
          <w:rFonts w:ascii="Times New Roman" w:hAnsi="Times New Roman"/>
          <w:u w:val="single"/>
        </w:rPr>
        <w:t>me</w:t>
      </w:r>
      <w:r>
        <w:rPr>
          <w:rFonts w:ascii="Times New Roman" w:hAnsi="Times New Roman"/>
        </w:rPr>
        <w:t xml:space="preserve"> to complete each sentence correctly.</w:t>
      </w:r>
    </w:p>
    <w:p w:rsidR="005C36B8" w:rsidRDefault="005C36B8" w:rsidP="003174FF">
      <w:pPr>
        <w:rPr>
          <w:rFonts w:ascii="Times New Roman" w:hAnsi="Times New Roman"/>
        </w:rPr>
      </w:pPr>
    </w:p>
    <w:p w:rsidR="005C36B8" w:rsidRDefault="005C36B8" w:rsidP="003174FF">
      <w:pPr>
        <w:rPr>
          <w:rFonts w:ascii="Times New Roman" w:hAnsi="Times New Roman"/>
        </w:rPr>
      </w:pPr>
      <w:r w:rsidRPr="005C36B8">
        <w:rPr>
          <w:rFonts w:ascii="Times New Roman" w:hAnsi="Times New Roman"/>
        </w:rPr>
        <w:t>Kelly</w:t>
      </w:r>
      <w:r>
        <w:rPr>
          <w:rFonts w:ascii="Times New Roman" w:hAnsi="Times New Roman"/>
        </w:rPr>
        <w:t xml:space="preserve"> and _______ love chocolate ice cream. (I)</w:t>
      </w:r>
    </w:p>
    <w:p w:rsidR="005C36B8" w:rsidRDefault="005C36B8" w:rsidP="003174FF">
      <w:pPr>
        <w:rPr>
          <w:rFonts w:ascii="Times New Roman" w:hAnsi="Times New Roman"/>
        </w:rPr>
      </w:pPr>
      <w:r>
        <w:rPr>
          <w:rFonts w:ascii="Times New Roman" w:hAnsi="Times New Roman"/>
        </w:rPr>
        <w:t>Mom took my sister and ______ to the museum. (</w:t>
      </w:r>
      <w:proofErr w:type="gramStart"/>
      <w:r>
        <w:rPr>
          <w:rFonts w:ascii="Times New Roman" w:hAnsi="Times New Roman"/>
        </w:rPr>
        <w:t>me</w:t>
      </w:r>
      <w:proofErr w:type="gramEnd"/>
      <w:r>
        <w:rPr>
          <w:rFonts w:ascii="Times New Roman" w:hAnsi="Times New Roman"/>
        </w:rPr>
        <w:t>)</w:t>
      </w:r>
    </w:p>
    <w:p w:rsidR="005C36B8" w:rsidRDefault="005C36B8" w:rsidP="003174FF">
      <w:pPr>
        <w:rPr>
          <w:rFonts w:ascii="Times New Roman" w:hAnsi="Times New Roman"/>
        </w:rPr>
      </w:pPr>
      <w:r>
        <w:rPr>
          <w:rFonts w:ascii="Times New Roman" w:hAnsi="Times New Roman"/>
        </w:rPr>
        <w:lastRenderedPageBreak/>
        <w:t>She and _____ want to stay longer. (I)</w:t>
      </w:r>
    </w:p>
    <w:p w:rsidR="005C36B8" w:rsidRDefault="005C36B8" w:rsidP="003174FF">
      <w:pPr>
        <w:rPr>
          <w:rFonts w:ascii="Times New Roman" w:hAnsi="Times New Roman"/>
        </w:rPr>
      </w:pPr>
      <w:r>
        <w:rPr>
          <w:rFonts w:ascii="Times New Roman" w:hAnsi="Times New Roman"/>
        </w:rPr>
        <w:t>Come visit him and _____! (</w:t>
      </w:r>
      <w:proofErr w:type="gramStart"/>
      <w:r>
        <w:rPr>
          <w:rFonts w:ascii="Times New Roman" w:hAnsi="Times New Roman"/>
        </w:rPr>
        <w:t>me</w:t>
      </w:r>
      <w:proofErr w:type="gramEnd"/>
      <w:r>
        <w:rPr>
          <w:rFonts w:ascii="Times New Roman" w:hAnsi="Times New Roman"/>
        </w:rPr>
        <w:t>)</w:t>
      </w:r>
    </w:p>
    <w:p w:rsidR="00FD74C7" w:rsidRDefault="00FD74C7" w:rsidP="00FD74C7">
      <w:pPr>
        <w:rPr>
          <w:rFonts w:ascii="Times New Roman" w:hAnsi="Times New Roman"/>
        </w:rPr>
      </w:pPr>
    </w:p>
    <w:p w:rsidR="005C36B8" w:rsidRDefault="005C36B8" w:rsidP="005C36B8">
      <w:pPr>
        <w:rPr>
          <w:rFonts w:ascii="Times New Roman" w:hAnsi="Times New Roman"/>
        </w:rPr>
      </w:pPr>
      <w:r>
        <w:rPr>
          <w:rFonts w:ascii="Times New Roman" w:hAnsi="Times New Roman"/>
        </w:rPr>
        <w:t xml:space="preserve">Use </w:t>
      </w:r>
      <w:r>
        <w:rPr>
          <w:rFonts w:ascii="Times New Roman" w:hAnsi="Times New Roman"/>
          <w:u w:val="single"/>
        </w:rPr>
        <w:t>a</w:t>
      </w:r>
      <w:r>
        <w:rPr>
          <w:rFonts w:ascii="Times New Roman" w:hAnsi="Times New Roman"/>
        </w:rPr>
        <w:t xml:space="preserve"> or </w:t>
      </w:r>
      <w:proofErr w:type="gramStart"/>
      <w:r>
        <w:rPr>
          <w:rFonts w:ascii="Times New Roman" w:hAnsi="Times New Roman"/>
          <w:u w:val="single"/>
        </w:rPr>
        <w:t>an</w:t>
      </w:r>
      <w:proofErr w:type="gramEnd"/>
      <w:r>
        <w:rPr>
          <w:rFonts w:ascii="Times New Roman" w:hAnsi="Times New Roman"/>
        </w:rPr>
        <w:t xml:space="preserve"> to complete each sentence correctly.</w:t>
      </w:r>
    </w:p>
    <w:p w:rsidR="005C36B8" w:rsidRDefault="005C36B8" w:rsidP="005C36B8">
      <w:pPr>
        <w:rPr>
          <w:rFonts w:ascii="Times New Roman" w:hAnsi="Times New Roman"/>
        </w:rPr>
      </w:pPr>
    </w:p>
    <w:p w:rsidR="005C36B8" w:rsidRDefault="005C36B8" w:rsidP="00FD74C7">
      <w:pPr>
        <w:rPr>
          <w:rFonts w:ascii="Times New Roman" w:hAnsi="Times New Roman"/>
        </w:rPr>
      </w:pPr>
      <w:r>
        <w:rPr>
          <w:rFonts w:ascii="Times New Roman" w:hAnsi="Times New Roman"/>
        </w:rPr>
        <w:t>The prize for winning was ___ pack of stickers! (a)</w:t>
      </w:r>
    </w:p>
    <w:p w:rsidR="005C36B8" w:rsidRDefault="005C36B8" w:rsidP="00FD74C7">
      <w:pPr>
        <w:rPr>
          <w:rFonts w:ascii="Times New Roman" w:hAnsi="Times New Roman"/>
        </w:rPr>
      </w:pPr>
      <w:r>
        <w:rPr>
          <w:rFonts w:ascii="Times New Roman" w:hAnsi="Times New Roman"/>
        </w:rPr>
        <w:t>I bought ___ orange at the grocery store. (an)</w:t>
      </w:r>
    </w:p>
    <w:p w:rsidR="005C36B8" w:rsidRDefault="005C36B8" w:rsidP="00FD74C7">
      <w:pPr>
        <w:rPr>
          <w:rFonts w:ascii="Times New Roman" w:hAnsi="Times New Roman"/>
        </w:rPr>
      </w:pPr>
      <w:r>
        <w:rPr>
          <w:rFonts w:ascii="Times New Roman" w:hAnsi="Times New Roman"/>
        </w:rPr>
        <w:t>They won ___ award for their bravery. (an)</w:t>
      </w:r>
    </w:p>
    <w:p w:rsidR="005C36B8" w:rsidRDefault="005C36B8" w:rsidP="00FD74C7">
      <w:pPr>
        <w:rPr>
          <w:rFonts w:ascii="Times New Roman" w:hAnsi="Times New Roman"/>
        </w:rPr>
      </w:pPr>
      <w:r>
        <w:rPr>
          <w:rFonts w:ascii="Times New Roman" w:hAnsi="Times New Roman"/>
        </w:rPr>
        <w:t>I packed ___ banana for my after-school snack. (a)</w:t>
      </w:r>
    </w:p>
    <w:p w:rsidR="005C36B8" w:rsidRPr="00C25202" w:rsidRDefault="005C36B8"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566DA2">
        <w:rPr>
          <w:rFonts w:ascii="Times New Roman" w:hAnsi="Times New Roman"/>
        </w:rPr>
        <w:t>This lesson went well although it was quite a lot to do in 20 minutes.  I needed to spend more time modeling the independent work activity.  In the future, I’d try to find another 5 minutes for this lesson just to spend on modeling the kinds of question sentences the students should write.  Perhaps they could write sentences and have other students complete them for homework if enough modeling time was allotted.  I’ll work on this in the future.</w:t>
      </w:r>
      <w:bookmarkStart w:id="0" w:name="_GoBack"/>
      <w:bookmarkEnd w:id="0"/>
    </w:p>
    <w:p w:rsidR="00FB309A" w:rsidRDefault="00FB309A" w:rsidP="00FD74C7">
      <w:pPr>
        <w:rPr>
          <w:rFonts w:ascii="Times New Roman" w:hAnsi="Times New Roman"/>
        </w:rPr>
      </w:pPr>
    </w:p>
    <w:p w:rsidR="00116429" w:rsidRDefault="00FD74C7" w:rsidP="005C36B8">
      <w:pPr>
        <w:rPr>
          <w:rFonts w:ascii="Bodoni MT" w:hAnsi="Bodoni MT"/>
          <w:sz w:val="36"/>
        </w:rPr>
      </w:pPr>
      <w:r w:rsidRPr="008F1795">
        <w:rPr>
          <w:rFonts w:ascii="Times New Roman" w:hAnsi="Times New Roman"/>
          <w:b/>
        </w:rPr>
        <w:t>12. Sources:</w:t>
      </w:r>
      <w:r w:rsidRPr="005E3C68">
        <w:rPr>
          <w:rFonts w:ascii="Times New Roman" w:hAnsi="Times New Roman"/>
          <w:b/>
        </w:rPr>
        <w:t xml:space="preserve"> </w:t>
      </w:r>
      <w:r w:rsidR="003174FF">
        <w:rPr>
          <w:rFonts w:ascii="Times New Roman" w:hAnsi="Times New Roman"/>
        </w:rPr>
        <w:t>none</w:t>
      </w:r>
    </w:p>
    <w:sectPr w:rsidR="00116429"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54DE3"/>
    <w:rsid w:val="0006379E"/>
    <w:rsid w:val="000C2632"/>
    <w:rsid w:val="000D6209"/>
    <w:rsid w:val="000E0457"/>
    <w:rsid w:val="000F3281"/>
    <w:rsid w:val="00114B4E"/>
    <w:rsid w:val="00116429"/>
    <w:rsid w:val="0014081A"/>
    <w:rsid w:val="001A6098"/>
    <w:rsid w:val="001C4780"/>
    <w:rsid w:val="001D6B77"/>
    <w:rsid w:val="00222834"/>
    <w:rsid w:val="00293C88"/>
    <w:rsid w:val="002B0F2F"/>
    <w:rsid w:val="002C749C"/>
    <w:rsid w:val="003174FF"/>
    <w:rsid w:val="003B1123"/>
    <w:rsid w:val="003E3731"/>
    <w:rsid w:val="003F000C"/>
    <w:rsid w:val="003F6C4B"/>
    <w:rsid w:val="003F766A"/>
    <w:rsid w:val="004648EB"/>
    <w:rsid w:val="004C4023"/>
    <w:rsid w:val="004E230D"/>
    <w:rsid w:val="00502964"/>
    <w:rsid w:val="00512021"/>
    <w:rsid w:val="00552B22"/>
    <w:rsid w:val="00566DA2"/>
    <w:rsid w:val="005830A7"/>
    <w:rsid w:val="00584A51"/>
    <w:rsid w:val="005957DA"/>
    <w:rsid w:val="005A64D8"/>
    <w:rsid w:val="005C36B8"/>
    <w:rsid w:val="005D5A3C"/>
    <w:rsid w:val="005D6726"/>
    <w:rsid w:val="005E07DC"/>
    <w:rsid w:val="005E3C68"/>
    <w:rsid w:val="00622584"/>
    <w:rsid w:val="006516CB"/>
    <w:rsid w:val="006B744E"/>
    <w:rsid w:val="00715EC1"/>
    <w:rsid w:val="00721DD3"/>
    <w:rsid w:val="00737E4F"/>
    <w:rsid w:val="00753D2B"/>
    <w:rsid w:val="00793D4A"/>
    <w:rsid w:val="007970AA"/>
    <w:rsid w:val="007A0736"/>
    <w:rsid w:val="00812BB8"/>
    <w:rsid w:val="00814CF3"/>
    <w:rsid w:val="00840F28"/>
    <w:rsid w:val="0084584D"/>
    <w:rsid w:val="008815D6"/>
    <w:rsid w:val="00893F1B"/>
    <w:rsid w:val="008B4599"/>
    <w:rsid w:val="008C0036"/>
    <w:rsid w:val="008D34E5"/>
    <w:rsid w:val="008D43D6"/>
    <w:rsid w:val="008F1795"/>
    <w:rsid w:val="009910AB"/>
    <w:rsid w:val="00A00445"/>
    <w:rsid w:val="00A1215A"/>
    <w:rsid w:val="00B266FC"/>
    <w:rsid w:val="00B361C2"/>
    <w:rsid w:val="00B522BC"/>
    <w:rsid w:val="00B53606"/>
    <w:rsid w:val="00BB10E5"/>
    <w:rsid w:val="00BC30DE"/>
    <w:rsid w:val="00BD26F0"/>
    <w:rsid w:val="00C253DD"/>
    <w:rsid w:val="00C743A1"/>
    <w:rsid w:val="00CB2DB7"/>
    <w:rsid w:val="00CC705A"/>
    <w:rsid w:val="00CD7817"/>
    <w:rsid w:val="00CE7FA0"/>
    <w:rsid w:val="00D07C7C"/>
    <w:rsid w:val="00D142F1"/>
    <w:rsid w:val="00D272A5"/>
    <w:rsid w:val="00D46198"/>
    <w:rsid w:val="00D574FC"/>
    <w:rsid w:val="00D62ABB"/>
    <w:rsid w:val="00D70783"/>
    <w:rsid w:val="00D762F2"/>
    <w:rsid w:val="00D845A8"/>
    <w:rsid w:val="00D91AAE"/>
    <w:rsid w:val="00D92403"/>
    <w:rsid w:val="00DC6046"/>
    <w:rsid w:val="00DE75D6"/>
    <w:rsid w:val="00E0400A"/>
    <w:rsid w:val="00E14FAF"/>
    <w:rsid w:val="00E15D5B"/>
    <w:rsid w:val="00E466F7"/>
    <w:rsid w:val="00E94D17"/>
    <w:rsid w:val="00EC3907"/>
    <w:rsid w:val="00F03B90"/>
    <w:rsid w:val="00F35E45"/>
    <w:rsid w:val="00F62A20"/>
    <w:rsid w:val="00F72072"/>
    <w:rsid w:val="00FB309A"/>
    <w:rsid w:val="00FB7EC4"/>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0DF9-8EB8-4033-A5A9-3B4EAAE5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8</cp:revision>
  <dcterms:created xsi:type="dcterms:W3CDTF">2014-03-12T13:54:00Z</dcterms:created>
  <dcterms:modified xsi:type="dcterms:W3CDTF">2014-04-08T21:29:00Z</dcterms:modified>
</cp:coreProperties>
</file>